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FAB" w:rsidRDefault="00186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Департамент образования и науки тюменской области </w:t>
      </w: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AB1FAB" w:rsidRDefault="00186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государственное автономное профессиональное </w:t>
      </w:r>
    </w:p>
    <w:p w:rsidR="00AB1FAB" w:rsidRDefault="00186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образовательное учреждение тюменской области</w:t>
      </w:r>
    </w:p>
    <w:p w:rsidR="00AB1FAB" w:rsidRDefault="00186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«голышмановский агропедагогический колледж»</w:t>
      </w: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186BAF">
      <w:pPr>
        <w:framePr w:hSpace="180" w:wrap="around" w:vAnchor="text" w:hAnchor="margin" w:xAlign="center" w:y="1"/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  <w:caps/>
        </w:rPr>
      </w:pPr>
      <w:r>
        <w:rPr>
          <w:rFonts w:ascii="Arial" w:hAnsi="Arial" w:cs="Arial"/>
          <w:caps/>
        </w:rPr>
        <w:t>п</w:t>
      </w:r>
      <w:r>
        <w:rPr>
          <w:rFonts w:ascii="Arial" w:hAnsi="Arial" w:cs="Arial"/>
        </w:rPr>
        <w:t>риложение</w:t>
      </w:r>
      <w:r w:rsidR="00BF3B83">
        <w:rPr>
          <w:rFonts w:ascii="Arial" w:hAnsi="Arial" w:cs="Arial"/>
          <w:caps/>
        </w:rPr>
        <w:t xml:space="preserve"> № 2.7</w:t>
      </w:r>
      <w:r>
        <w:rPr>
          <w:rFonts w:ascii="Arial" w:hAnsi="Arial" w:cs="Arial"/>
          <w:caps/>
        </w:rPr>
        <w:t xml:space="preserve">  </w:t>
      </w:r>
      <w:r>
        <w:rPr>
          <w:rFonts w:ascii="Arial" w:hAnsi="Arial" w:cs="Arial"/>
        </w:rPr>
        <w:t xml:space="preserve">к </w:t>
      </w:r>
      <w:r>
        <w:rPr>
          <w:rFonts w:ascii="Arial" w:hAnsi="Arial" w:cs="Arial"/>
          <w:caps/>
        </w:rPr>
        <w:t>ОППО</w:t>
      </w:r>
    </w:p>
    <w:p w:rsidR="00AB1FAB" w:rsidRDefault="00186BAF">
      <w:pPr>
        <w:framePr w:hSpace="180" w:wrap="around" w:vAnchor="text" w:hAnchor="margin" w:xAlign="center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Arial" w:hAnsi="Arial" w:cs="Arial"/>
          <w:caps/>
        </w:rPr>
      </w:pPr>
      <w:r>
        <w:rPr>
          <w:rFonts w:ascii="Arial" w:hAnsi="Arial" w:cs="Arial"/>
        </w:rPr>
        <w:t xml:space="preserve">по профессиям 12901 Кондитер. </w:t>
      </w:r>
    </w:p>
    <w:p w:rsidR="00AB1FAB" w:rsidRDefault="00186BAF">
      <w:pPr>
        <w:framePr w:hSpace="180" w:wrap="around" w:vAnchor="text" w:hAnchor="margin" w:xAlign="center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Arial" w:hAnsi="Arial" w:cs="Arial"/>
          <w:b/>
          <w:caps/>
        </w:rPr>
      </w:pPr>
      <w:r>
        <w:rPr>
          <w:rFonts w:ascii="Arial" w:hAnsi="Arial" w:cs="Arial"/>
        </w:rPr>
        <w:t>16844 Помощник воспитателя</w:t>
      </w:r>
      <w:r>
        <w:rPr>
          <w:rFonts w:ascii="Arial" w:hAnsi="Arial" w:cs="Arial"/>
          <w:b/>
        </w:rPr>
        <w:t xml:space="preserve">. </w:t>
      </w:r>
    </w:p>
    <w:p w:rsidR="00AB1FAB" w:rsidRDefault="00AB1FAB">
      <w:pPr>
        <w:framePr w:hSpace="180" w:wrap="around" w:vAnchor="text" w:hAnchor="margin" w:xAlign="center" w:y="1"/>
        <w:jc w:val="right"/>
        <w:rPr>
          <w:rFonts w:ascii="Arial" w:hAnsi="Arial" w:cs="Arial"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AB1FAB" w:rsidRDefault="00186BA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УЧЕБНОЙ ДИСЦИПЛИНЫ</w:t>
      </w: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</w:rPr>
      </w:pPr>
    </w:p>
    <w:p w:rsidR="00AB1FAB" w:rsidRDefault="00BF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aps/>
        </w:rPr>
      </w:pPr>
      <w:r>
        <w:rPr>
          <w:rFonts w:ascii="Arial" w:hAnsi="Arial" w:cs="Arial"/>
          <w:b/>
          <w:caps/>
        </w:rPr>
        <w:t>ОП. 07</w:t>
      </w:r>
      <w:r w:rsidR="00186BAF">
        <w:rPr>
          <w:rFonts w:ascii="Arial" w:hAnsi="Arial" w:cs="Arial"/>
          <w:b/>
          <w:caps/>
        </w:rPr>
        <w:t xml:space="preserve"> Основы физиологии</w:t>
      </w:r>
      <w:r>
        <w:rPr>
          <w:rFonts w:ascii="Arial" w:hAnsi="Arial" w:cs="Arial"/>
          <w:b/>
          <w:caps/>
        </w:rPr>
        <w:t>, санитарии и гигиены в пищевом производстве</w:t>
      </w: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</w:rPr>
      </w:pPr>
    </w:p>
    <w:p w:rsidR="00AB1FAB" w:rsidRDefault="00BF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2025</w:t>
      </w:r>
      <w:r w:rsidR="00186BAF">
        <w:rPr>
          <w:rFonts w:ascii="Arial" w:hAnsi="Arial" w:cs="Arial"/>
          <w:bCs/>
        </w:rPr>
        <w:t xml:space="preserve"> г.</w:t>
      </w:r>
    </w:p>
    <w:p w:rsidR="00AB1FAB" w:rsidRDefault="00186BAF">
      <w:pPr>
        <w:spacing w:line="360" w:lineRule="auto"/>
        <w:jc w:val="center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/>
        </w:rPr>
        <w:lastRenderedPageBreak/>
        <w:t>Аннотация рабочей программы</w:t>
      </w:r>
    </w:p>
    <w:p w:rsidR="00AB1FAB" w:rsidRDefault="0018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</w:rPr>
        <w:t xml:space="preserve"> </w:t>
      </w:r>
      <w:r w:rsidR="00BF3B83">
        <w:rPr>
          <w:rFonts w:ascii="Arial" w:hAnsi="Arial" w:cs="Arial"/>
          <w:b/>
          <w:caps/>
        </w:rPr>
        <w:t>ОП. 07</w:t>
      </w:r>
      <w:r>
        <w:rPr>
          <w:rFonts w:ascii="Arial" w:hAnsi="Arial" w:cs="Arial"/>
          <w:b/>
          <w:caps/>
        </w:rPr>
        <w:t xml:space="preserve"> Основы </w:t>
      </w:r>
      <w:r w:rsidR="00BF3B83">
        <w:rPr>
          <w:rFonts w:ascii="Arial" w:hAnsi="Arial" w:cs="Arial"/>
          <w:b/>
          <w:caps/>
        </w:rPr>
        <w:t>физиологии, санитарии</w:t>
      </w:r>
      <w:r>
        <w:rPr>
          <w:rFonts w:ascii="Arial" w:hAnsi="Arial" w:cs="Arial"/>
          <w:b/>
          <w:caps/>
        </w:rPr>
        <w:t xml:space="preserve"> и </w:t>
      </w:r>
      <w:r w:rsidR="00BF3B83">
        <w:rPr>
          <w:rFonts w:ascii="Arial" w:hAnsi="Arial" w:cs="Arial"/>
          <w:b/>
          <w:caps/>
        </w:rPr>
        <w:t>гигиены в пищевом производстве</w:t>
      </w:r>
      <w:r>
        <w:rPr>
          <w:rFonts w:ascii="Arial" w:hAnsi="Arial" w:cs="Arial"/>
          <w:b/>
          <w:caps/>
        </w:rPr>
        <w:t>.</w:t>
      </w: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aps/>
        </w:rPr>
      </w:pPr>
    </w:p>
    <w:p w:rsidR="00AB1FAB" w:rsidRDefault="00186BAF">
      <w:pPr>
        <w:pStyle w:val="aa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Область применения программы.</w:t>
      </w:r>
    </w:p>
    <w:p w:rsidR="00AB1FAB" w:rsidRDefault="00186BAF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 xml:space="preserve">Рабочая программа учебной дисциплины </w:t>
      </w:r>
      <w:r w:rsidR="00BF3B83">
        <w:rPr>
          <w:rFonts w:ascii="Arial" w:hAnsi="Arial" w:cs="Arial"/>
          <w:color w:val="000000"/>
        </w:rPr>
        <w:t xml:space="preserve"> ОП. 07</w:t>
      </w:r>
      <w:r>
        <w:rPr>
          <w:rFonts w:ascii="Arial" w:hAnsi="Arial" w:cs="Arial"/>
          <w:color w:val="000000"/>
        </w:rPr>
        <w:t xml:space="preserve"> Основы</w:t>
      </w:r>
      <w:r w:rsidR="00BF3B83">
        <w:rPr>
          <w:rFonts w:ascii="Arial" w:hAnsi="Arial" w:cs="Arial"/>
          <w:color w:val="000000"/>
        </w:rPr>
        <w:t xml:space="preserve"> физиологии</w:t>
      </w:r>
      <w:r>
        <w:rPr>
          <w:rFonts w:ascii="Arial" w:hAnsi="Arial" w:cs="Arial"/>
          <w:color w:val="000000"/>
        </w:rPr>
        <w:t>, санитарии и гигиены</w:t>
      </w:r>
      <w:r w:rsidR="00BF3B83">
        <w:rPr>
          <w:rFonts w:ascii="Arial" w:hAnsi="Arial" w:cs="Arial"/>
          <w:color w:val="000000"/>
        </w:rPr>
        <w:t xml:space="preserve"> в пищевом производстве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р</w:t>
      </w:r>
      <w:r>
        <w:rPr>
          <w:rFonts w:ascii="Arial" w:hAnsi="Arial" w:cs="Arial"/>
          <w:bCs/>
        </w:rPr>
        <w:t>азработана с учетом требований рынка труда на основании требований Единого тарифно-квалификационного справочника работ и профессий рабочих (Постановления Минтруда РФ от 5 марта 2004 г. № 30) «Об утверждении Единого тарифно-квалификационного справочника работ и профессий рабочих», выпуск 51, раздел: «Торговля и общественное питание»,</w:t>
      </w:r>
      <w:r>
        <w:rPr>
          <w:rFonts w:ascii="Arial" w:hAnsi="Arial" w:cs="Arial"/>
          <w:color w:val="000000"/>
        </w:rPr>
        <w:t xml:space="preserve"> на основе профессионального стандарта по основным профессиям ресторанной индустрии РФ. Разработанного научно – учебным центром «Агентство профессиональных стандартов»</w:t>
      </w:r>
      <w:proofErr w:type="gramStart"/>
      <w:r>
        <w:rPr>
          <w:rFonts w:ascii="Arial" w:hAnsi="Arial" w:cs="Arial"/>
          <w:color w:val="000000"/>
        </w:rPr>
        <w:t>.У</w:t>
      </w:r>
      <w:proofErr w:type="gramEnd"/>
      <w:r>
        <w:rPr>
          <w:rFonts w:ascii="Arial" w:hAnsi="Arial" w:cs="Arial"/>
          <w:color w:val="000000"/>
        </w:rPr>
        <w:t xml:space="preserve">тверждённого Федерацией Рестораторов и </w:t>
      </w:r>
      <w:proofErr w:type="spellStart"/>
      <w:r>
        <w:rPr>
          <w:rFonts w:ascii="Arial" w:hAnsi="Arial" w:cs="Arial"/>
          <w:color w:val="000000"/>
        </w:rPr>
        <w:t>Отельеров</w:t>
      </w:r>
      <w:proofErr w:type="spellEnd"/>
      <w:r>
        <w:rPr>
          <w:rFonts w:ascii="Arial" w:hAnsi="Arial" w:cs="Arial"/>
          <w:color w:val="000000"/>
        </w:rPr>
        <w:t xml:space="preserve"> приказ № 5 от 03 сентября 2007 года, </w:t>
      </w:r>
      <w:r>
        <w:rPr>
          <w:rFonts w:ascii="Arial" w:hAnsi="Arial" w:cs="Arial"/>
        </w:rPr>
        <w:t xml:space="preserve">по программе профессионального обучения и социально-профессиональной адаптации </w:t>
      </w:r>
      <w:r>
        <w:rPr>
          <w:rFonts w:ascii="Arial" w:hAnsi="Arial" w:cs="Arial"/>
          <w:bCs/>
        </w:rPr>
        <w:t xml:space="preserve">и предназначена для профессиональной подготовки по профессии: </w:t>
      </w:r>
      <w:r>
        <w:rPr>
          <w:rFonts w:ascii="Arial" w:eastAsia="Calibri" w:hAnsi="Arial" w:cs="Arial"/>
          <w:lang w:eastAsia="en-US"/>
        </w:rPr>
        <w:t>12901 Кондитер. 16844 Помощник воспитателя</w:t>
      </w:r>
    </w:p>
    <w:p w:rsidR="00AB1FAB" w:rsidRDefault="00186BAF">
      <w:pPr>
        <w:pStyle w:val="aa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Цели и задачи дисциплины.</w:t>
      </w:r>
    </w:p>
    <w:p w:rsidR="00AB1FAB" w:rsidRDefault="0018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Целями изучения дисциплины являются: </w:t>
      </w:r>
    </w:p>
    <w:p w:rsidR="00AB1FAB" w:rsidRDefault="00186BAF">
      <w:pPr>
        <w:pStyle w:val="a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ознакомление студентов с основами микробиологии, физиологии питания, санитарии и гигиены на предприятиях общественного питания;</w:t>
      </w:r>
    </w:p>
    <w:p w:rsidR="00AB1FAB" w:rsidRDefault="00186BAF">
      <w:pPr>
        <w:pStyle w:val="aa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подготовка студентов к применению основ микробиологии, физиологии питания, санитарии и гигиены в последующей практической деятельности в качестве повара (кондитера). </w:t>
      </w: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</w:rPr>
      </w:pPr>
    </w:p>
    <w:p w:rsidR="00AB1FAB" w:rsidRDefault="0018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результате освоения дисциплины обучающийся должен </w:t>
      </w:r>
      <w:r>
        <w:rPr>
          <w:rFonts w:ascii="Arial" w:hAnsi="Arial" w:cs="Arial"/>
          <w:b/>
        </w:rPr>
        <w:t>уметь</w:t>
      </w:r>
      <w:r>
        <w:rPr>
          <w:rFonts w:ascii="Arial" w:hAnsi="Arial" w:cs="Arial"/>
        </w:rPr>
        <w:t xml:space="preserve">: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обеспечивать требования системы анализа, оценки и управления опасными факторами (ХАССП) при выполнении работ;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производить санитарную обработку оборудования и инвентаря, готовить растворы дезинфицирующих, моющих средств;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проводить органолептическую оценку безопасности пищевого сырья и продуктов;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рассчитывать энергетическую ценность блюд;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составлять рационы питания для различных категорий потребителей. </w:t>
      </w: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</w:rPr>
      </w:pPr>
    </w:p>
    <w:p w:rsidR="00AB1FAB" w:rsidRDefault="0018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результате освоения дисциплины обучающийся должен </w:t>
      </w:r>
      <w:r>
        <w:rPr>
          <w:rFonts w:ascii="Arial" w:hAnsi="Arial" w:cs="Arial"/>
          <w:b/>
        </w:rPr>
        <w:t>знать: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термины микробиологии;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группы микроорганизмов, их морфологию и физиологию; микробиологию основных пищевых продуктов;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пищевые инфекции и пищевые отравления;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возможные источники микробиологического загрязнения в процессе производства кулинарной продукции;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методы предотвращения порчи сырья и готовой продукции;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правила личной гигиены работников организации питания; классификацию моющих средств, правила их применения, условия и сроки хранения; правила проведения дезинфекции, дезинсекции, дератизации;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пищевые вещества и их значение для организма человека;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суточную норму потребностей человека в питательных веществах; </w:t>
      </w:r>
    </w:p>
    <w:p w:rsidR="00AB1FAB" w:rsidRDefault="00186BAF">
      <w:pPr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процессы обмена веществ в организме; </w:t>
      </w:r>
    </w:p>
    <w:p w:rsidR="00AB1FAB" w:rsidRDefault="00186BAF">
      <w:pPr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суточный расход энергии; </w:t>
      </w:r>
    </w:p>
    <w:p w:rsidR="00AB1FAB" w:rsidRDefault="00186BAF">
      <w:pPr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состав, физиологическую и пищевую ценность различных продуктов питания; </w:t>
      </w:r>
    </w:p>
    <w:p w:rsidR="00AB1FAB" w:rsidRDefault="00186BAF">
      <w:pPr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физико-химические изменения пищи в процессе пищеварения; </w:t>
      </w:r>
    </w:p>
    <w:p w:rsidR="00AB1FAB" w:rsidRDefault="00186BAF">
      <w:pPr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усвояемость пищи, влияющие на нее факторы; </w:t>
      </w:r>
    </w:p>
    <w:p w:rsidR="00AB1FAB" w:rsidRDefault="00186BAF">
      <w:pPr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нормы и принципы рационального сбалансированного питания для различных групп населения; </w:t>
      </w:r>
    </w:p>
    <w:p w:rsidR="00AB1FAB" w:rsidRDefault="00186BAF">
      <w:pPr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назначение диетическог</w:t>
      </w:r>
      <w:proofErr w:type="gramStart"/>
      <w:r>
        <w:rPr>
          <w:rFonts w:ascii="Arial" w:hAnsi="Arial" w:cs="Arial"/>
        </w:rPr>
        <w:t>о(</w:t>
      </w:r>
      <w:proofErr w:type="gramEnd"/>
      <w:r>
        <w:rPr>
          <w:rFonts w:ascii="Arial" w:hAnsi="Arial" w:cs="Arial"/>
        </w:rPr>
        <w:t xml:space="preserve">лечебного) питания, характеристику диет; </w:t>
      </w:r>
    </w:p>
    <w:p w:rsidR="00AB1FAB" w:rsidRDefault="00186BAF">
      <w:pPr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методики составления рационов питания. </w:t>
      </w:r>
    </w:p>
    <w:p w:rsidR="00AB1FAB" w:rsidRDefault="00AB1FAB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</w:rPr>
      </w:pPr>
    </w:p>
    <w:p w:rsidR="00AB1FAB" w:rsidRDefault="00186BAF">
      <w:pPr>
        <w:pStyle w:val="aa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Требования к результатам освоения дисциплины.</w:t>
      </w:r>
    </w:p>
    <w:p w:rsidR="00AB1FAB" w:rsidRDefault="00186B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результате освоения дисциплины обучающийся должен </w:t>
      </w:r>
      <w:r>
        <w:rPr>
          <w:rFonts w:ascii="Arial" w:hAnsi="Arial" w:cs="Arial"/>
          <w:b/>
        </w:rPr>
        <w:t>уметь</w:t>
      </w:r>
      <w:r>
        <w:rPr>
          <w:rFonts w:ascii="Arial" w:hAnsi="Arial" w:cs="Arial"/>
        </w:rPr>
        <w:t xml:space="preserve">: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обеспечивать требования системы анализа, оценки и управления опасными факторами (ХАССП) при выполнении работ;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производить санитарную обработку оборудования и инвентаря, готовить растворы дезинфицирующих, моющих средств;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проводить органолептическую оценку безопасности пищевого сырья и продуктов;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рассчитывать энергетическую ценность блюд;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составлять рационы питания для различных категорий потребителей. </w:t>
      </w:r>
    </w:p>
    <w:p w:rsidR="00AB1FAB" w:rsidRDefault="00186B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результате освоения дисциплины обучающийся должен </w:t>
      </w:r>
      <w:r>
        <w:rPr>
          <w:rFonts w:ascii="Arial" w:hAnsi="Arial" w:cs="Arial"/>
          <w:b/>
        </w:rPr>
        <w:t>знать: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термины микробиологии;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группы микроорганизмов, их морфологию и физиологию; микробиологию основных пищевых продуктов;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пищевые вещества и их значение для организма человека;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суточную норму потребностей человека в питательных веществах;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процессы обмена веществ в организме;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суточный расход энергии;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состав, физиологическую и пищевую ценность различных продуктов питания;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физико-химические изменения пищи в процессе пищеварения;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усвояемость пищи, влияющие на нее факторы;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нормы и принципы рационального сбалансированного питания для различных групп населения;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>назначение диетическог</w:t>
      </w:r>
      <w:proofErr w:type="gramStart"/>
      <w:r>
        <w:rPr>
          <w:rFonts w:ascii="Arial" w:hAnsi="Arial" w:cs="Arial"/>
        </w:rPr>
        <w:t>о(</w:t>
      </w:r>
      <w:proofErr w:type="gramEnd"/>
      <w:r>
        <w:rPr>
          <w:rFonts w:ascii="Arial" w:hAnsi="Arial" w:cs="Arial"/>
        </w:rPr>
        <w:t xml:space="preserve">лечебного) питания, характеристику диет;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методики составления рационов питания. </w:t>
      </w:r>
    </w:p>
    <w:p w:rsidR="00AB1FAB" w:rsidRDefault="00AB1FAB">
      <w:pPr>
        <w:jc w:val="both"/>
        <w:rPr>
          <w:rFonts w:ascii="Arial" w:hAnsi="Arial" w:cs="Arial"/>
          <w:b/>
        </w:rPr>
      </w:pPr>
    </w:p>
    <w:p w:rsidR="00AB1FAB" w:rsidRDefault="00186BAF">
      <w:pPr>
        <w:pStyle w:val="aa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Объем учебной дисциплины и виды учебной работы.</w:t>
      </w:r>
    </w:p>
    <w:p w:rsidR="00AB1FAB" w:rsidRDefault="00186BAF">
      <w:pPr>
        <w:suppressAutoHyphens/>
        <w:spacing w:line="276" w:lineRule="auto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Общее количество часов на изучение </w:t>
      </w:r>
      <w:r w:rsidR="00BF3B83">
        <w:rPr>
          <w:rFonts w:ascii="Arial" w:hAnsi="Arial" w:cs="Arial"/>
          <w:color w:val="000000"/>
        </w:rPr>
        <w:t>ОП. 07</w:t>
      </w:r>
      <w:r>
        <w:rPr>
          <w:rFonts w:ascii="Arial" w:hAnsi="Arial" w:cs="Arial"/>
          <w:color w:val="000000"/>
        </w:rPr>
        <w:t xml:space="preserve"> </w:t>
      </w:r>
      <w:r w:rsidR="00BF3B83">
        <w:rPr>
          <w:rFonts w:ascii="Arial" w:hAnsi="Arial" w:cs="Arial"/>
          <w:color w:val="000000"/>
        </w:rPr>
        <w:t>Основы физиологии, санитарии и гигиены в пищевом производстве 36 часов</w:t>
      </w:r>
      <w:r>
        <w:rPr>
          <w:rFonts w:ascii="Arial" w:hAnsi="Arial" w:cs="Arial"/>
          <w:color w:val="000000"/>
        </w:rPr>
        <w:t>, из них теори</w:t>
      </w:r>
      <w:r w:rsidR="00BF3B83">
        <w:rPr>
          <w:rFonts w:ascii="Arial" w:hAnsi="Arial" w:cs="Arial"/>
          <w:color w:val="000000"/>
        </w:rPr>
        <w:t>и 10 часов, практических занятий 10</w:t>
      </w:r>
      <w:r>
        <w:rPr>
          <w:rFonts w:ascii="Arial" w:hAnsi="Arial" w:cs="Arial"/>
          <w:color w:val="000000"/>
        </w:rPr>
        <w:t xml:space="preserve"> часов</w:t>
      </w:r>
      <w:r w:rsidR="00BF3B83">
        <w:rPr>
          <w:rFonts w:ascii="Arial" w:hAnsi="Arial" w:cs="Arial"/>
          <w:color w:val="000000"/>
        </w:rPr>
        <w:t>, лабораторных занятий 16 часов.</w:t>
      </w:r>
      <w:r>
        <w:rPr>
          <w:rFonts w:ascii="Arial" w:hAnsi="Arial" w:cs="Arial"/>
          <w:color w:val="000000"/>
        </w:rPr>
        <w:t xml:space="preserve"> </w:t>
      </w:r>
    </w:p>
    <w:p w:rsidR="00AB1FAB" w:rsidRDefault="00186BAF">
      <w:pPr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Итоговый контроль по дисциплине в виде зачета.</w:t>
      </w:r>
    </w:p>
    <w:p w:rsidR="00AB1FAB" w:rsidRDefault="00AB1FAB">
      <w:pPr>
        <w:spacing w:after="200" w:line="276" w:lineRule="auto"/>
        <w:jc w:val="both"/>
        <w:rPr>
          <w:rFonts w:ascii="Arial" w:hAnsi="Arial" w:cs="Arial"/>
        </w:rPr>
      </w:pPr>
    </w:p>
    <w:p w:rsidR="00AB1FAB" w:rsidRDefault="00186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>СОДЕРЖАНИЕ</w:t>
      </w:r>
    </w:p>
    <w:p w:rsidR="00AB1FAB" w:rsidRDefault="00AB1F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</w:rPr>
      </w:pPr>
    </w:p>
    <w:p w:rsidR="00AB1FAB" w:rsidRDefault="00AB1F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Arial" w:hAnsi="Arial" w:cs="Arial"/>
          <w:b/>
        </w:rPr>
      </w:pPr>
    </w:p>
    <w:tbl>
      <w:tblPr>
        <w:tblpPr w:leftFromText="180" w:rightFromText="180" w:vertAnchor="page" w:horzAnchor="margin" w:tblpY="2056"/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AB1FAB">
        <w:tc>
          <w:tcPr>
            <w:tcW w:w="7668" w:type="dxa"/>
            <w:shd w:val="clear" w:color="auto" w:fill="auto"/>
          </w:tcPr>
          <w:p w:rsidR="00AB1FAB" w:rsidRDefault="00AB1FAB">
            <w:pPr>
              <w:pStyle w:val="1"/>
              <w:ind w:left="284" w:firstLine="0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B1FAB" w:rsidRDefault="00186B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стр.</w:t>
            </w:r>
          </w:p>
        </w:tc>
      </w:tr>
      <w:tr w:rsidR="00AB1FAB">
        <w:tc>
          <w:tcPr>
            <w:tcW w:w="7668" w:type="dxa"/>
            <w:shd w:val="clear" w:color="auto" w:fill="auto"/>
          </w:tcPr>
          <w:p w:rsidR="00AB1FAB" w:rsidRDefault="00186BAF">
            <w:pPr>
              <w:pStyle w:val="1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</w:rPr>
              <w:t>ОБЩАЯ ХАРАКТЕРИСТИКА ПРОГРАММЫ УЧЕБНОЙ ДИСЦИПЛИНЫ</w:t>
            </w:r>
          </w:p>
          <w:p w:rsidR="00AB1FAB" w:rsidRDefault="00AB1FAB">
            <w:pPr>
              <w:rPr>
                <w:rFonts w:ascii="Arial" w:hAnsi="Arial" w:cs="Arial"/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AB1FAB" w:rsidRDefault="00186B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  <w:p w:rsidR="00AB1FAB" w:rsidRDefault="00AB1FA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B1FAB">
        <w:tc>
          <w:tcPr>
            <w:tcW w:w="7668" w:type="dxa"/>
            <w:shd w:val="clear" w:color="auto" w:fill="auto"/>
          </w:tcPr>
          <w:p w:rsidR="00AB1FAB" w:rsidRDefault="00186BAF">
            <w:pPr>
              <w:pStyle w:val="1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 xml:space="preserve">СТРУКТУРА и содержание Учебной дисциплины                             </w:t>
            </w:r>
          </w:p>
          <w:p w:rsidR="00AB1FAB" w:rsidRDefault="00AB1FAB">
            <w:pPr>
              <w:pStyle w:val="1"/>
              <w:ind w:left="284" w:firstLine="0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B1FAB" w:rsidRDefault="00186B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  <w:p w:rsidR="00AB1FAB" w:rsidRDefault="00AB1FA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B1FAB">
        <w:trPr>
          <w:trHeight w:val="670"/>
        </w:trPr>
        <w:tc>
          <w:tcPr>
            <w:tcW w:w="7668" w:type="dxa"/>
            <w:shd w:val="clear" w:color="auto" w:fill="auto"/>
          </w:tcPr>
          <w:p w:rsidR="00AB1FAB" w:rsidRDefault="00186BAF">
            <w:pPr>
              <w:pStyle w:val="1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условия реализации учебной дисциплины</w:t>
            </w:r>
          </w:p>
          <w:p w:rsidR="00AB1FAB" w:rsidRDefault="00AB1FAB">
            <w:pPr>
              <w:pStyle w:val="1"/>
              <w:tabs>
                <w:tab w:val="left" w:pos="0"/>
              </w:tabs>
              <w:ind w:left="284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B1FAB" w:rsidRDefault="00186B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</w:t>
            </w:r>
          </w:p>
        </w:tc>
      </w:tr>
      <w:tr w:rsidR="00AB1FAB">
        <w:tc>
          <w:tcPr>
            <w:tcW w:w="7668" w:type="dxa"/>
            <w:shd w:val="clear" w:color="auto" w:fill="auto"/>
          </w:tcPr>
          <w:p w:rsidR="00AB1FAB" w:rsidRDefault="00186BAF">
            <w:pPr>
              <w:pStyle w:val="1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Контроль и оценка результатов Освоения учебной дисциплины</w:t>
            </w:r>
          </w:p>
          <w:p w:rsidR="00AB1FAB" w:rsidRDefault="00AB1FAB">
            <w:pPr>
              <w:pStyle w:val="1"/>
              <w:ind w:left="284" w:firstLine="0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B1FAB" w:rsidRDefault="00186B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</w:t>
            </w:r>
          </w:p>
        </w:tc>
      </w:tr>
    </w:tbl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ind w:firstLine="708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jc w:val="both"/>
        <w:rPr>
          <w:rFonts w:ascii="Arial" w:hAnsi="Arial" w:cs="Arial"/>
        </w:rPr>
      </w:pPr>
    </w:p>
    <w:p w:rsidR="00AB1FAB" w:rsidRDefault="00AB1FAB">
      <w:pPr>
        <w:spacing w:after="200" w:line="276" w:lineRule="auto"/>
        <w:jc w:val="both"/>
        <w:rPr>
          <w:rFonts w:ascii="Arial" w:hAnsi="Arial" w:cs="Arial"/>
        </w:rPr>
      </w:pPr>
    </w:p>
    <w:p w:rsidR="00AB1FAB" w:rsidRDefault="00186BAF">
      <w:pPr>
        <w:spacing w:line="276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lastRenderedPageBreak/>
        <w:t xml:space="preserve">Рабочая программа учебной дисциплины </w:t>
      </w:r>
      <w:r>
        <w:rPr>
          <w:rFonts w:ascii="Arial" w:hAnsi="Arial" w:cs="Arial"/>
          <w:color w:val="000000"/>
        </w:rPr>
        <w:t xml:space="preserve"> </w:t>
      </w:r>
      <w:r w:rsidR="00BF3B83">
        <w:rPr>
          <w:rFonts w:ascii="Arial" w:hAnsi="Arial" w:cs="Arial"/>
          <w:color w:val="000000"/>
        </w:rPr>
        <w:t xml:space="preserve">ОП. 07 Основы физиологии, санитарии и гигиены в пищевом производстве </w:t>
      </w:r>
      <w:r>
        <w:rPr>
          <w:rFonts w:ascii="Arial" w:hAnsi="Arial" w:cs="Arial"/>
        </w:rPr>
        <w:t>р</w:t>
      </w:r>
      <w:r>
        <w:rPr>
          <w:rFonts w:ascii="Arial" w:hAnsi="Arial" w:cs="Arial"/>
          <w:bCs/>
        </w:rPr>
        <w:t>азработана с учетом требований рынка труда на основании требований Единого тарифно-квалификационного справочника работ и профессий рабочих (Постановления Минтруда РФ от 5 марта 2004 г. № 30) «Об утверждении Единого тарифно-квалификационного справочника работ и профессий рабочих», выпуск 51, раздел: «Торговля и общественное питание»,</w:t>
      </w:r>
      <w:r>
        <w:rPr>
          <w:rFonts w:ascii="Arial" w:hAnsi="Arial" w:cs="Arial"/>
          <w:color w:val="000000"/>
        </w:rPr>
        <w:t xml:space="preserve"> на основе профессионального стандарта по основным профессиям ресторанной индустрии РФ. </w:t>
      </w:r>
      <w:proofErr w:type="gramStart"/>
      <w:r>
        <w:rPr>
          <w:rFonts w:ascii="Arial" w:hAnsi="Arial" w:cs="Arial"/>
          <w:color w:val="000000"/>
        </w:rPr>
        <w:t>Разработанного</w:t>
      </w:r>
      <w:proofErr w:type="gramEnd"/>
      <w:r>
        <w:rPr>
          <w:rFonts w:ascii="Arial" w:hAnsi="Arial" w:cs="Arial"/>
          <w:color w:val="000000"/>
        </w:rPr>
        <w:t xml:space="preserve"> научно – учебным центром «Агентство профессиональных стандартов». Утверждённого Федерацией Рестораторов и </w:t>
      </w:r>
      <w:proofErr w:type="spellStart"/>
      <w:r>
        <w:rPr>
          <w:rFonts w:ascii="Arial" w:hAnsi="Arial" w:cs="Arial"/>
          <w:color w:val="000000"/>
        </w:rPr>
        <w:t>Отельеров</w:t>
      </w:r>
      <w:proofErr w:type="spellEnd"/>
      <w:r>
        <w:rPr>
          <w:rFonts w:ascii="Arial" w:hAnsi="Arial" w:cs="Arial"/>
          <w:color w:val="000000"/>
        </w:rPr>
        <w:t xml:space="preserve"> приказ № 5 от 03 сентября 2007 года, </w:t>
      </w:r>
      <w:r>
        <w:rPr>
          <w:rFonts w:ascii="Arial" w:hAnsi="Arial" w:cs="Arial"/>
        </w:rPr>
        <w:t xml:space="preserve">по программе профессионального обучения и социально-профессиональной адаптации </w:t>
      </w:r>
      <w:r>
        <w:rPr>
          <w:rFonts w:ascii="Arial" w:hAnsi="Arial" w:cs="Arial"/>
          <w:bCs/>
        </w:rPr>
        <w:t xml:space="preserve">и предназначена для профессиональной подготовки по профессии: </w:t>
      </w:r>
      <w:r>
        <w:rPr>
          <w:rFonts w:ascii="Arial" w:eastAsia="Calibri" w:hAnsi="Arial" w:cs="Arial"/>
          <w:lang w:eastAsia="en-US"/>
        </w:rPr>
        <w:t>12901 Кондитер. 16844 Помощник воспитателя</w:t>
      </w:r>
    </w:p>
    <w:p w:rsidR="00AB1FAB" w:rsidRDefault="00AB1F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</w:p>
    <w:p w:rsidR="00AB1FAB" w:rsidRDefault="00186BAF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            Организация-разработчик: </w:t>
      </w:r>
      <w:r>
        <w:rPr>
          <w:rFonts w:ascii="Arial" w:eastAsia="Calibri" w:hAnsi="Arial" w:cs="Arial"/>
          <w:lang w:eastAsia="en-US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AB1FAB" w:rsidRDefault="00186BAF">
      <w:pPr>
        <w:ind w:firstLine="851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 Разработчик:</w:t>
      </w:r>
    </w:p>
    <w:p w:rsidR="00AB1FAB" w:rsidRDefault="00186BAF">
      <w:pPr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Кулаченко В.А. мастер производственного обучения ГАПОУ ТО «Голышмановский агропедколледж».</w:t>
      </w:r>
    </w:p>
    <w:p w:rsidR="00AB1FAB" w:rsidRDefault="00186BAF">
      <w:pPr>
        <w:ind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Куртёкова Е.С. преподаватель ГАПОУ ТО «Голышмановский агропедагогический колледж».</w:t>
      </w:r>
    </w:p>
    <w:p w:rsidR="00AB1FAB" w:rsidRDefault="00AB1FAB">
      <w:pPr>
        <w:jc w:val="both"/>
        <w:rPr>
          <w:rFonts w:ascii="Arial" w:eastAsia="Calibri" w:hAnsi="Arial" w:cs="Arial"/>
          <w:lang w:eastAsia="en-US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AB1FAB">
      <w:pPr>
        <w:rPr>
          <w:rFonts w:ascii="Arial" w:hAnsi="Arial" w:cs="Arial"/>
        </w:rPr>
      </w:pPr>
    </w:p>
    <w:p w:rsidR="00AB1FAB" w:rsidRDefault="00186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>1. ОБЩАЯ ХАРАКТЕРИСТИКА РАБОЧЕЙ ПРОГРАММЫ УЧЕБНОЙ ДИСЦИПЛИНЫ</w:t>
      </w:r>
    </w:p>
    <w:p w:rsidR="00AB1FAB" w:rsidRDefault="00BF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</w:rPr>
        <w:t>ОП. 07 Основы физиологии, санитарии и гигиены в пищевом производстве</w:t>
      </w:r>
    </w:p>
    <w:p w:rsidR="00AB1FAB" w:rsidRDefault="00186BAF">
      <w:pPr>
        <w:numPr>
          <w:ilvl w:val="1"/>
          <w:numId w:val="7"/>
        </w:numPr>
        <w:tabs>
          <w:tab w:val="left" w:pos="426"/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Область применения программы</w:t>
      </w:r>
    </w:p>
    <w:p w:rsidR="00AB1FAB" w:rsidRDefault="00186BAF">
      <w:pPr>
        <w:spacing w:line="276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 xml:space="preserve">Рабочая программа </w:t>
      </w:r>
      <w:r w:rsidR="00BF3B83">
        <w:rPr>
          <w:rFonts w:ascii="Arial" w:hAnsi="Arial" w:cs="Arial"/>
          <w:color w:val="000000"/>
        </w:rPr>
        <w:t>ОП. 07 Основы физиологии, санитарии и гигиены в пищевом производстве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является частью ОПОП программы профессиональной подготовки по профессии рабочих  12901 Кондитер.</w:t>
      </w:r>
      <w:r>
        <w:rPr>
          <w:rFonts w:ascii="Arial" w:eastAsia="Calibri" w:hAnsi="Arial" w:cs="Arial"/>
          <w:lang w:eastAsia="en-US"/>
        </w:rPr>
        <w:t xml:space="preserve"> 16844 Помощник воспитателя.</w:t>
      </w:r>
    </w:p>
    <w:p w:rsidR="00AB1FAB" w:rsidRDefault="00186BAF">
      <w:pPr>
        <w:widowControl w:val="0"/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1.2 Место учебной дисциплины в структуре программы профессиональной подготовки рабочих: </w:t>
      </w:r>
      <w:r>
        <w:rPr>
          <w:rFonts w:ascii="Arial" w:hAnsi="Arial" w:cs="Arial"/>
        </w:rPr>
        <w:t>дисциплина входит в общепрофессиональный цикл.</w:t>
      </w:r>
    </w:p>
    <w:p w:rsidR="00AB1FAB" w:rsidRDefault="00AB1FAB">
      <w:pPr>
        <w:widowControl w:val="0"/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Arial" w:hAnsi="Arial" w:cs="Arial"/>
        </w:rPr>
      </w:pPr>
    </w:p>
    <w:p w:rsidR="00AB1FAB" w:rsidRDefault="00186BAF">
      <w:pPr>
        <w:numPr>
          <w:ilvl w:val="1"/>
          <w:numId w:val="8"/>
        </w:numPr>
        <w:tabs>
          <w:tab w:val="left" w:pos="0"/>
          <w:tab w:val="left" w:pos="426"/>
          <w:tab w:val="left" w:pos="709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Цели и планируемые результаты освоения дисциплины:</w:t>
      </w:r>
    </w:p>
    <w:p w:rsidR="00AB1FAB" w:rsidRDefault="00186B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Целями изучения дисциплины являются: </w:t>
      </w:r>
    </w:p>
    <w:p w:rsidR="00AB1FAB" w:rsidRDefault="00186BAF">
      <w:pPr>
        <w:pStyle w:val="aa"/>
        <w:numPr>
          <w:ilvl w:val="0"/>
          <w:numId w:val="2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ознакомление студентов с основами микробиологии, физиологии питания, санитарии и гигиены на предприятиях общественного питания;</w:t>
      </w:r>
    </w:p>
    <w:p w:rsidR="00AB1FAB" w:rsidRDefault="00186BAF">
      <w:pPr>
        <w:pStyle w:val="aa"/>
        <w:numPr>
          <w:ilvl w:val="0"/>
          <w:numId w:val="2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подготовка студентов к применению основ микробиологии, физиологии питания, санитарии и гигиены в последующей практической деятельности в качестве повара (кондитера). </w:t>
      </w:r>
    </w:p>
    <w:p w:rsidR="00AB1FAB" w:rsidRDefault="00186B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результате освоения дисциплины обучающийся должен </w:t>
      </w:r>
      <w:r>
        <w:rPr>
          <w:rFonts w:ascii="Arial" w:hAnsi="Arial" w:cs="Arial"/>
          <w:b/>
        </w:rPr>
        <w:t>уметь</w:t>
      </w:r>
      <w:r>
        <w:rPr>
          <w:rFonts w:ascii="Arial" w:hAnsi="Arial" w:cs="Arial"/>
        </w:rPr>
        <w:t xml:space="preserve">: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обеспечивать требования системы анализа, оценки и управления опасными факторами (ХАССП) при выполнении работ;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производить санитарную обработку оборудования и инвентаря, готовить растворы дезинфицирующих, моющих средств;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проводить органолептическую оценку безопасности пищевого сырья и продуктов;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рассчитывать энергетическую ценность блюд; </w:t>
      </w:r>
    </w:p>
    <w:p w:rsidR="00AB1FAB" w:rsidRDefault="00186BAF">
      <w:pPr>
        <w:pStyle w:val="aa"/>
        <w:numPr>
          <w:ilvl w:val="0"/>
          <w:numId w:val="3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составлять рационы питания для различных категорий потребителей. </w:t>
      </w:r>
    </w:p>
    <w:p w:rsidR="00AB1FAB" w:rsidRDefault="00AB1FA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Arial" w:hAnsi="Arial" w:cs="Arial"/>
        </w:rPr>
      </w:pPr>
    </w:p>
    <w:p w:rsidR="00AB1FAB" w:rsidRDefault="00186B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результате освоения дисциплины обучающийся должен </w:t>
      </w:r>
      <w:r>
        <w:rPr>
          <w:rFonts w:ascii="Arial" w:hAnsi="Arial" w:cs="Arial"/>
          <w:b/>
        </w:rPr>
        <w:t>знать: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термины микробиологии;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группы микроорганизмов, их морфологию и физиологию; микробиологию основных пищевых продуктов;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пищевые инфекции и пищевые отравления;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возможные источники микробиологического загрязнения в процессе производства кулинарной продукции;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методы предотвращения порчи сырья и готовой продукции;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правила личной гигиены работников организации питания; классификацию моющих средств, правила их применения, условия и сроки хранения; правила проведения дезинфекции, дезинсекции, дератизации;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пищевые вещества и их значение для организма человека;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суточную норму потребностей человека в питательных веществах;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процессы обмена веществ в организме;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суточный расход энергии;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состав, физиологическую и пищевую ценность различных продуктов питания;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физико-химические изменения пищи в процессе пищеварения;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усвояемость пищи, влияющие на нее факторы;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нормы и принципы рационального сбалансированного питания для различных групп населения;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назначение диетическог</w:t>
      </w:r>
      <w:proofErr w:type="gramStart"/>
      <w:r>
        <w:rPr>
          <w:rFonts w:ascii="Arial" w:hAnsi="Arial" w:cs="Arial"/>
        </w:rPr>
        <w:t>о(</w:t>
      </w:r>
      <w:proofErr w:type="gramEnd"/>
      <w:r>
        <w:rPr>
          <w:rFonts w:ascii="Arial" w:hAnsi="Arial" w:cs="Arial"/>
        </w:rPr>
        <w:t xml:space="preserve">лечебного) питания, характеристику диет; </w:t>
      </w:r>
    </w:p>
    <w:p w:rsidR="00AB1FAB" w:rsidRDefault="00186BAF">
      <w:pPr>
        <w:pStyle w:val="aa"/>
        <w:numPr>
          <w:ilvl w:val="0"/>
          <w:numId w:val="4"/>
        </w:numPr>
        <w:tabs>
          <w:tab w:val="left" w:pos="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методики составления рационов питания. </w:t>
      </w:r>
    </w:p>
    <w:p w:rsidR="00AB1FAB" w:rsidRDefault="00AB1FA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AB1FAB" w:rsidRDefault="0018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В результате изучения дисциплины студент должен освоить следующие </w:t>
      </w:r>
      <w:r>
        <w:rPr>
          <w:rFonts w:ascii="Arial" w:hAnsi="Arial" w:cs="Arial"/>
          <w:b/>
          <w:i/>
        </w:rPr>
        <w:t>общие и профессиональные компетенции:</w:t>
      </w: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544"/>
        <w:gridCol w:w="3260"/>
      </w:tblGrid>
      <w:tr w:rsidR="00AB1FAB">
        <w:tc>
          <w:tcPr>
            <w:tcW w:w="2410" w:type="dxa"/>
          </w:tcPr>
          <w:p w:rsidR="00AB1FAB" w:rsidRDefault="00186B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Общие и профессиональные компетенции</w:t>
            </w:r>
          </w:p>
        </w:tc>
        <w:tc>
          <w:tcPr>
            <w:tcW w:w="3544" w:type="dxa"/>
          </w:tcPr>
          <w:p w:rsidR="00AB1FAB" w:rsidRDefault="00186B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Уметь</w:t>
            </w:r>
          </w:p>
        </w:tc>
        <w:tc>
          <w:tcPr>
            <w:tcW w:w="3260" w:type="dxa"/>
          </w:tcPr>
          <w:p w:rsidR="00AB1FAB" w:rsidRDefault="00186BA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Знать</w:t>
            </w:r>
          </w:p>
        </w:tc>
      </w:tr>
      <w:tr w:rsidR="00AB1FAB">
        <w:tc>
          <w:tcPr>
            <w:tcW w:w="2410" w:type="dxa"/>
          </w:tcPr>
          <w:p w:rsidR="00AB1FAB" w:rsidRDefault="00186BAF">
            <w:pPr>
              <w:spacing w:line="259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 01.</w:t>
            </w:r>
          </w:p>
          <w:p w:rsidR="00AB1FAB" w:rsidRDefault="00186BAF">
            <w:pPr>
              <w:spacing w:line="263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Выбирать способы</w:t>
            </w:r>
          </w:p>
          <w:p w:rsidR="00AB1FAB" w:rsidRDefault="00186BAF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решения задач</w:t>
            </w:r>
          </w:p>
          <w:p w:rsidR="00AB1FAB" w:rsidRDefault="00186BAF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деятельности,</w:t>
            </w:r>
          </w:p>
          <w:p w:rsidR="00AB1FAB" w:rsidRDefault="00186BAF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применительно к</w:t>
            </w:r>
          </w:p>
          <w:p w:rsidR="00AB1FAB" w:rsidRDefault="00186BAF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различным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контекстам.</w:t>
            </w:r>
          </w:p>
        </w:tc>
        <w:tc>
          <w:tcPr>
            <w:tcW w:w="3544" w:type="dxa"/>
          </w:tcPr>
          <w:p w:rsidR="00AB1FAB" w:rsidRDefault="00186BAF">
            <w:pPr>
              <w:spacing w:line="259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Распознавать задачу</w:t>
            </w:r>
          </w:p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и/или проблему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профессиональном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и/или социальном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контексте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Анализировать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задачу и/или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проблему 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выделять её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составные части.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Правильно выявлять и эффективно искать информацию,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необходимую для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решения задачи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и/или проблемы.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Составить план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действия.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Определять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необходимые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ресурсы.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Владеть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актуальными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методами работы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профессиональной</w:t>
            </w:r>
            <w:proofErr w:type="gramEnd"/>
            <w:r>
              <w:rPr>
                <w:rFonts w:ascii="Arial" w:hAnsi="Arial" w:cs="Arial"/>
              </w:rPr>
              <w:t xml:space="preserve"> и смежных сферах.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Реализовать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составленный план.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Оценивать результат 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последствия </w:t>
            </w:r>
            <w:proofErr w:type="gramStart"/>
            <w:r>
              <w:rPr>
                <w:rFonts w:ascii="Arial" w:hAnsi="Arial" w:cs="Arial"/>
              </w:rPr>
              <w:t>своих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действий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(самостоятельно или с помощью</w:t>
            </w:r>
            <w:proofErr w:type="gramEnd"/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наставника).</w:t>
            </w:r>
          </w:p>
        </w:tc>
        <w:tc>
          <w:tcPr>
            <w:tcW w:w="3260" w:type="dxa"/>
          </w:tcPr>
          <w:p w:rsidR="00AB1FAB" w:rsidRDefault="00186BAF">
            <w:pPr>
              <w:spacing w:line="259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Актуальный</w:t>
            </w:r>
          </w:p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профессиональный и социальный контекст, в  котором приходится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работать и жить.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Основные источники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информации и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ресурсы для решения задач и проблем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профессиональном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и/или социальном</w:t>
            </w:r>
          </w:p>
          <w:p w:rsidR="00AB1FAB" w:rsidRDefault="00186BAF">
            <w:pPr>
              <w:spacing w:line="273" w:lineRule="exact"/>
              <w:ind w:left="8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контексте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Алгоритмы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выполнения работ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профессиональной</w:t>
            </w:r>
            <w:proofErr w:type="gramEnd"/>
            <w:r>
              <w:rPr>
                <w:rFonts w:ascii="Arial" w:hAnsi="Arial" w:cs="Arial"/>
              </w:rPr>
              <w:t xml:space="preserve"> и смежных областях.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Методы работы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профессиональной</w:t>
            </w:r>
            <w:proofErr w:type="gramEnd"/>
            <w:r>
              <w:rPr>
                <w:rFonts w:ascii="Arial" w:hAnsi="Arial" w:cs="Arial"/>
              </w:rPr>
              <w:t xml:space="preserve"> и смежных сферах.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Структура плана для решения задач.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Порядок оценки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результатов решения задач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деятельности</w:t>
            </w:r>
          </w:p>
        </w:tc>
      </w:tr>
      <w:tr w:rsidR="00AB1FAB">
        <w:tc>
          <w:tcPr>
            <w:tcW w:w="2410" w:type="dxa"/>
          </w:tcPr>
          <w:p w:rsidR="00AB1FAB" w:rsidRDefault="00186BAF">
            <w:pPr>
              <w:spacing w:line="26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 02.</w:t>
            </w:r>
          </w:p>
          <w:p w:rsidR="00AB1FAB" w:rsidRDefault="00186BAF">
            <w:pPr>
              <w:spacing w:line="26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Осуществлять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поиск, анализ и</w:t>
            </w:r>
          </w:p>
          <w:p w:rsidR="00AB1FAB" w:rsidRDefault="00186BAF">
            <w:pPr>
              <w:spacing w:line="275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интерпретацию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информации,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необходимой</w:t>
            </w:r>
            <w:proofErr w:type="gramEnd"/>
            <w:r>
              <w:rPr>
                <w:rFonts w:ascii="Arial" w:hAnsi="Arial" w:cs="Arial"/>
              </w:rPr>
              <w:t xml:space="preserve"> для выполнения задач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right="-18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деятельности.</w:t>
            </w:r>
          </w:p>
        </w:tc>
        <w:tc>
          <w:tcPr>
            <w:tcW w:w="3544" w:type="dxa"/>
          </w:tcPr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Определять задачи</w:t>
            </w:r>
          </w:p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поиска информации.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Определять</w:t>
            </w:r>
          </w:p>
          <w:p w:rsidR="00AB1FAB" w:rsidRDefault="00186BAF">
            <w:pPr>
              <w:spacing w:line="275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необходимые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информации. 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Планировать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процесс поиска.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Структурировать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получаемую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информацию.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Выделять наиболее</w:t>
            </w:r>
          </w:p>
          <w:p w:rsidR="00AB1FAB" w:rsidRDefault="00186BAF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значимое в     </w:t>
            </w:r>
          </w:p>
          <w:p w:rsidR="00AB1FAB" w:rsidRDefault="00186BAF">
            <w:pPr>
              <w:spacing w:line="0" w:lineRule="atLeast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перечне</w:t>
            </w:r>
            <w:proofErr w:type="gramEnd"/>
          </w:p>
          <w:p w:rsidR="00AB1FAB" w:rsidRDefault="00186BAF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информации.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Оценивать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практическую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значимость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результатов поиска.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Оформлять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результаты поиска.</w:t>
            </w:r>
          </w:p>
        </w:tc>
        <w:tc>
          <w:tcPr>
            <w:tcW w:w="3260" w:type="dxa"/>
          </w:tcPr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Номенклатура</w:t>
            </w:r>
          </w:p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информационных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источников</w:t>
            </w:r>
          </w:p>
          <w:p w:rsidR="00AB1FAB" w:rsidRDefault="00186BAF">
            <w:pPr>
              <w:spacing w:line="275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применяемых в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деятельности.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Приемы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структурирования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информации.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Формат оформления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результатов поиска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информации.</w:t>
            </w:r>
          </w:p>
        </w:tc>
      </w:tr>
      <w:tr w:rsidR="00AB1FAB">
        <w:tc>
          <w:tcPr>
            <w:tcW w:w="2410" w:type="dxa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ОК 03.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Планировать и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реализовывать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собственное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профессиональное и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личностное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развитие.</w:t>
            </w:r>
          </w:p>
        </w:tc>
        <w:tc>
          <w:tcPr>
            <w:tcW w:w="3544" w:type="dxa"/>
          </w:tcPr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Определять</w:t>
            </w:r>
          </w:p>
          <w:p w:rsidR="00AB1FAB" w:rsidRDefault="00186BAF">
            <w:pPr>
              <w:spacing w:line="266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актуальность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нормативно-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правовой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документации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деятельности.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Выстраивать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траектории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профессионального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 личностного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развития</w:t>
            </w:r>
          </w:p>
        </w:tc>
        <w:tc>
          <w:tcPr>
            <w:tcW w:w="3260" w:type="dxa"/>
          </w:tcPr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Содержание</w:t>
            </w:r>
          </w:p>
          <w:p w:rsidR="00AB1FAB" w:rsidRDefault="00186BAF">
            <w:pPr>
              <w:spacing w:line="266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актуальной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нормативно-правовой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документации.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Современная научная и профессиональная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терминология.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Возможные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траектории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профессионального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развития и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самообразования</w:t>
            </w:r>
          </w:p>
        </w:tc>
      </w:tr>
      <w:tr w:rsidR="00AB1FAB">
        <w:tc>
          <w:tcPr>
            <w:tcW w:w="2410" w:type="dxa"/>
            <w:vAlign w:val="bottom"/>
          </w:tcPr>
          <w:p w:rsidR="00AB1FAB" w:rsidRDefault="00186BAF">
            <w:pPr>
              <w:spacing w:line="26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 04.</w:t>
            </w:r>
          </w:p>
          <w:p w:rsidR="00AB1FAB" w:rsidRDefault="00186BAF">
            <w:pPr>
              <w:spacing w:line="266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Работать в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коллективе</w:t>
            </w:r>
            <w:proofErr w:type="gramEnd"/>
            <w:r>
              <w:rPr>
                <w:rFonts w:ascii="Arial" w:hAnsi="Arial" w:cs="Arial"/>
              </w:rPr>
              <w:t xml:space="preserve"> и</w:t>
            </w:r>
          </w:p>
          <w:p w:rsidR="00AB1FAB" w:rsidRDefault="00186BAF">
            <w:pPr>
              <w:spacing w:line="270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команде,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эффективно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взаимодействовать с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коллегами,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руководством,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клиентами.</w:t>
            </w:r>
          </w:p>
        </w:tc>
        <w:tc>
          <w:tcPr>
            <w:tcW w:w="3544" w:type="dxa"/>
          </w:tcPr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Организовывать</w:t>
            </w:r>
          </w:p>
          <w:p w:rsidR="00AB1FAB" w:rsidRDefault="00186BAF">
            <w:pPr>
              <w:spacing w:line="266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работу коллектива и команды.</w:t>
            </w:r>
          </w:p>
          <w:p w:rsidR="00AB1FAB" w:rsidRDefault="00186BAF">
            <w:pPr>
              <w:spacing w:line="270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Взаимодействовать с коллегами,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руководством,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клиентами.</w:t>
            </w:r>
          </w:p>
        </w:tc>
        <w:tc>
          <w:tcPr>
            <w:tcW w:w="3260" w:type="dxa"/>
          </w:tcPr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Психология</w:t>
            </w:r>
          </w:p>
          <w:p w:rsidR="00AB1FAB" w:rsidRDefault="00186BAF">
            <w:pPr>
              <w:spacing w:line="266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коллектива.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Психология личности.</w:t>
            </w:r>
          </w:p>
          <w:p w:rsidR="00AB1FAB" w:rsidRDefault="00186BAF">
            <w:pPr>
              <w:spacing w:line="270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Основы проектной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Деятельности.</w:t>
            </w:r>
          </w:p>
        </w:tc>
      </w:tr>
      <w:tr w:rsidR="00AB1FAB">
        <w:tc>
          <w:tcPr>
            <w:tcW w:w="2410" w:type="dxa"/>
            <w:vAlign w:val="bottom"/>
          </w:tcPr>
          <w:p w:rsidR="00AB1FAB" w:rsidRDefault="00186BAF">
            <w:pPr>
              <w:spacing w:line="27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 05.</w:t>
            </w:r>
          </w:p>
          <w:p w:rsidR="00AB1FAB" w:rsidRDefault="00186BAF">
            <w:pPr>
              <w:spacing w:line="26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Осуществлять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устную и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письменную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коммуникацию </w:t>
            </w:r>
            <w:proofErr w:type="gramStart"/>
            <w:r>
              <w:rPr>
                <w:rFonts w:ascii="Arial" w:hAnsi="Arial" w:cs="Arial"/>
              </w:rPr>
              <w:t>на</w:t>
            </w:r>
            <w:proofErr w:type="gramEnd"/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государственном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языке</w:t>
            </w:r>
            <w:proofErr w:type="gramEnd"/>
            <w:r>
              <w:rPr>
                <w:rFonts w:ascii="Arial" w:hAnsi="Arial" w:cs="Arial"/>
              </w:rPr>
              <w:t xml:space="preserve"> с учетом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особенностей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социального и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культурного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контекста</w:t>
            </w:r>
          </w:p>
        </w:tc>
        <w:tc>
          <w:tcPr>
            <w:tcW w:w="3544" w:type="dxa"/>
          </w:tcPr>
          <w:p w:rsidR="00AB1FAB" w:rsidRDefault="00186BAF">
            <w:pPr>
              <w:spacing w:line="27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Излагать свои</w:t>
            </w:r>
          </w:p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мысли </w:t>
            </w:r>
            <w:proofErr w:type="gramStart"/>
            <w:r>
              <w:rPr>
                <w:rFonts w:ascii="Arial" w:hAnsi="Arial" w:cs="Arial"/>
              </w:rPr>
              <w:t>на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государственном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языке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Оформлять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документы.</w:t>
            </w:r>
          </w:p>
        </w:tc>
        <w:tc>
          <w:tcPr>
            <w:tcW w:w="3260" w:type="dxa"/>
          </w:tcPr>
          <w:p w:rsidR="00AB1FAB" w:rsidRDefault="00186BAF">
            <w:pPr>
              <w:spacing w:line="27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Особенности</w:t>
            </w:r>
          </w:p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социального и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культурного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контекста.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Правила оформления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документов.</w:t>
            </w:r>
          </w:p>
        </w:tc>
      </w:tr>
      <w:tr w:rsidR="00AB1FAB">
        <w:tc>
          <w:tcPr>
            <w:tcW w:w="2410" w:type="dxa"/>
          </w:tcPr>
          <w:p w:rsidR="00AB1FAB" w:rsidRDefault="00186BAF">
            <w:pPr>
              <w:spacing w:line="258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 06.</w:t>
            </w:r>
          </w:p>
          <w:p w:rsidR="00AB1FAB" w:rsidRDefault="00186BAF">
            <w:pPr>
              <w:spacing w:line="26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Проявлять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гражданско-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патриотическую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позицию,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демонстрировать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осознанное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поведение на основе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общечеловеческих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ценностей.</w:t>
            </w:r>
          </w:p>
        </w:tc>
        <w:tc>
          <w:tcPr>
            <w:tcW w:w="3544" w:type="dxa"/>
          </w:tcPr>
          <w:p w:rsidR="00AB1FAB" w:rsidRDefault="00186BAF">
            <w:pPr>
              <w:spacing w:line="258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Описывать</w:t>
            </w:r>
          </w:p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значимость </w:t>
            </w:r>
            <w:proofErr w:type="gramStart"/>
            <w:r>
              <w:rPr>
                <w:rFonts w:ascii="Arial" w:hAnsi="Arial" w:cs="Arial"/>
              </w:rPr>
              <w:t>своей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профессии.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Презентовать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структуру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деятельности </w:t>
            </w:r>
            <w:proofErr w:type="gramStart"/>
            <w:r>
              <w:rPr>
                <w:rFonts w:ascii="Arial" w:hAnsi="Arial" w:cs="Arial"/>
              </w:rPr>
              <w:t>по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профессии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(специальности).</w:t>
            </w:r>
          </w:p>
        </w:tc>
        <w:tc>
          <w:tcPr>
            <w:tcW w:w="3260" w:type="dxa"/>
            <w:vAlign w:val="bottom"/>
          </w:tcPr>
          <w:p w:rsidR="00AB1FAB" w:rsidRDefault="00186BAF">
            <w:pPr>
              <w:spacing w:line="258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Сущность</w:t>
            </w:r>
          </w:p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гражданско-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патриотической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позиции.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Общечеловеческие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ценности.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Правила поведения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ходе выполнения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 деятельности.</w:t>
            </w:r>
          </w:p>
        </w:tc>
      </w:tr>
      <w:tr w:rsidR="00AB1FAB">
        <w:tc>
          <w:tcPr>
            <w:tcW w:w="2410" w:type="dxa"/>
          </w:tcPr>
          <w:p w:rsidR="00AB1FAB" w:rsidRDefault="00186BAF">
            <w:pPr>
              <w:spacing w:line="26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ОК 07.</w:t>
            </w:r>
          </w:p>
          <w:p w:rsidR="00AB1FAB" w:rsidRDefault="00186BAF">
            <w:pPr>
              <w:spacing w:line="26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Содействовать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сохранению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окружающей среды,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ресурсосбережению,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эффективно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действовать в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чрезвычайных</w:t>
            </w:r>
          </w:p>
          <w:p w:rsidR="00AB1FAB" w:rsidRDefault="00186BAF">
            <w:pPr>
              <w:spacing w:line="273" w:lineRule="exact"/>
              <w:ind w:left="3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ситуациях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</w:tcPr>
          <w:p w:rsidR="00AB1FAB" w:rsidRDefault="00186BAF">
            <w:pPr>
              <w:spacing w:line="263" w:lineRule="exac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Соблюдать нормы</w:t>
            </w:r>
          </w:p>
          <w:p w:rsidR="00AB1FAB" w:rsidRDefault="00186BAF">
            <w:pPr>
              <w:spacing w:line="263" w:lineRule="exac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экологической</w:t>
            </w:r>
          </w:p>
          <w:p w:rsidR="00AB1FAB" w:rsidRDefault="00186BAF">
            <w:pPr>
              <w:spacing w:line="0" w:lineRule="atLeas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безопасности.</w:t>
            </w:r>
          </w:p>
          <w:p w:rsidR="00AB1FAB" w:rsidRDefault="00186BAF">
            <w:pPr>
              <w:spacing w:line="0" w:lineRule="atLeas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Определять</w:t>
            </w:r>
          </w:p>
          <w:p w:rsidR="00AB1FAB" w:rsidRDefault="00186BAF">
            <w:pPr>
              <w:spacing w:line="0" w:lineRule="atLeas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направления</w:t>
            </w:r>
          </w:p>
          <w:p w:rsidR="00AB1FAB" w:rsidRDefault="00186BAF">
            <w:pPr>
              <w:spacing w:line="0" w:lineRule="atLeas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ресурсосбережения</w:t>
            </w:r>
          </w:p>
          <w:p w:rsidR="00AB1FAB" w:rsidRDefault="00186BAF">
            <w:pPr>
              <w:spacing w:line="0" w:lineRule="atLeas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рамках</w:t>
            </w:r>
          </w:p>
          <w:p w:rsidR="00AB1FAB" w:rsidRDefault="00186BAF">
            <w:pPr>
              <w:spacing w:line="0" w:lineRule="atLeas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spacing w:line="273" w:lineRule="exac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деятельности </w:t>
            </w:r>
            <w:proofErr w:type="gramStart"/>
            <w:r>
              <w:rPr>
                <w:rFonts w:ascii="Arial" w:hAnsi="Arial" w:cs="Arial"/>
              </w:rPr>
              <w:t>по</w:t>
            </w:r>
            <w:proofErr w:type="gramEnd"/>
          </w:p>
          <w:p w:rsidR="00AB1FAB" w:rsidRDefault="00186BAF">
            <w:pPr>
              <w:spacing w:line="0" w:lineRule="atLeas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профессии</w:t>
            </w:r>
          </w:p>
          <w:p w:rsidR="00AB1FAB" w:rsidRDefault="00186BAF">
            <w:pPr>
              <w:spacing w:line="0" w:lineRule="atLeast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(специальности).</w:t>
            </w:r>
          </w:p>
        </w:tc>
        <w:tc>
          <w:tcPr>
            <w:tcW w:w="3260" w:type="dxa"/>
            <w:vAlign w:val="bottom"/>
          </w:tcPr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Правила</w:t>
            </w:r>
          </w:p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экологической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безопасности </w:t>
            </w:r>
            <w:proofErr w:type="gramStart"/>
            <w:r>
              <w:rPr>
                <w:rFonts w:ascii="Arial" w:hAnsi="Arial" w:cs="Arial"/>
              </w:rPr>
              <w:t>при</w:t>
            </w:r>
            <w:proofErr w:type="gramEnd"/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ведении</w:t>
            </w:r>
            <w:proofErr w:type="gramEnd"/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деятельности.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Основные ресурсы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задействованные в</w:t>
            </w:r>
          </w:p>
          <w:p w:rsidR="00AB1FAB" w:rsidRDefault="00186BAF">
            <w:pPr>
              <w:spacing w:line="27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деятельности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Пути обеспечения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ресурсосбережения.</w:t>
            </w:r>
          </w:p>
        </w:tc>
      </w:tr>
      <w:tr w:rsidR="00AB1FAB">
        <w:tc>
          <w:tcPr>
            <w:tcW w:w="2410" w:type="dxa"/>
          </w:tcPr>
          <w:p w:rsidR="00AB1FAB" w:rsidRDefault="00186BAF">
            <w:pPr>
              <w:spacing w:line="26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 09.</w:t>
            </w:r>
          </w:p>
          <w:p w:rsidR="00AB1FAB" w:rsidRDefault="00186BAF">
            <w:pPr>
              <w:spacing w:line="263" w:lineRule="exac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Использовать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информационные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технологии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spacing w:line="0" w:lineRule="atLeast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деятельности.</w:t>
            </w:r>
          </w:p>
        </w:tc>
        <w:tc>
          <w:tcPr>
            <w:tcW w:w="3544" w:type="dxa"/>
          </w:tcPr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Применять средства</w:t>
            </w:r>
          </w:p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информационных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технологий </w:t>
            </w:r>
            <w:proofErr w:type="gramStart"/>
            <w:r>
              <w:rPr>
                <w:rFonts w:ascii="Arial" w:hAnsi="Arial" w:cs="Arial"/>
              </w:rPr>
              <w:t>для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решения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профессиональных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задач.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Использовать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современное</w:t>
            </w:r>
          </w:p>
          <w:p w:rsidR="00AB1FAB" w:rsidRDefault="00186BAF">
            <w:pPr>
              <w:spacing w:line="275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программное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обеспечение.</w:t>
            </w:r>
          </w:p>
        </w:tc>
        <w:tc>
          <w:tcPr>
            <w:tcW w:w="3260" w:type="dxa"/>
          </w:tcPr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Современные</w:t>
            </w:r>
          </w:p>
          <w:p w:rsidR="00AB1FAB" w:rsidRDefault="00186BAF">
            <w:pPr>
              <w:spacing w:line="263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и устройства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информатизации.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Порядок их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применения и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программное</w:t>
            </w:r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spacing w:line="0" w:lineRule="atLeas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профессиональной</w:t>
            </w:r>
          </w:p>
          <w:p w:rsidR="00AB1FAB" w:rsidRDefault="00186BAF">
            <w:pPr>
              <w:spacing w:line="275" w:lineRule="exact"/>
              <w:ind w:left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деятельности.</w:t>
            </w:r>
          </w:p>
          <w:p w:rsidR="00AB1FAB" w:rsidRDefault="00AB1FAB">
            <w:pPr>
              <w:spacing w:line="275" w:lineRule="exact"/>
              <w:ind w:left="80"/>
              <w:rPr>
                <w:rFonts w:ascii="Arial" w:hAnsi="Arial" w:cs="Arial"/>
              </w:rPr>
            </w:pPr>
          </w:p>
        </w:tc>
      </w:tr>
      <w:tr w:rsidR="00AB1FAB">
        <w:tc>
          <w:tcPr>
            <w:tcW w:w="2410" w:type="dxa"/>
          </w:tcPr>
          <w:p w:rsidR="00AB1FAB" w:rsidRDefault="00186BAF">
            <w:pPr>
              <w:spacing w:line="273" w:lineRule="exac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ПК 1.1-1.5</w:t>
            </w:r>
          </w:p>
          <w:p w:rsidR="00AB1FAB" w:rsidRDefault="00186BAF">
            <w:pPr>
              <w:spacing w:line="263" w:lineRule="exac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ПК 2.1-2.8</w:t>
            </w:r>
          </w:p>
          <w:p w:rsidR="00AB1FAB" w:rsidRDefault="00186BAF">
            <w:pPr>
              <w:spacing w:line="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ПК 3.1-3.6</w:t>
            </w:r>
          </w:p>
          <w:p w:rsidR="00AB1FAB" w:rsidRDefault="00186BAF">
            <w:pPr>
              <w:spacing w:line="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ПК 4.1-4.5</w:t>
            </w:r>
          </w:p>
          <w:p w:rsidR="00AB1FAB" w:rsidRDefault="00186BAF">
            <w:pPr>
              <w:spacing w:line="0" w:lineRule="atLeast"/>
              <w:ind w:left="1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ПК 5.1-5.5</w:t>
            </w:r>
          </w:p>
        </w:tc>
        <w:tc>
          <w:tcPr>
            <w:tcW w:w="3544" w:type="dxa"/>
            <w:vAlign w:val="bottom"/>
          </w:tcPr>
          <w:p w:rsidR="00AB1FAB" w:rsidRDefault="00186BAF">
            <w:pPr>
              <w:spacing w:line="273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Обеспечивать</w:t>
            </w:r>
          </w:p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хранение сырья 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пищевых продуктов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соответствии 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инструкциями 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регламентами,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стандартами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чистоты,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соблюдением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товарного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соседства.</w:t>
            </w:r>
          </w:p>
          <w:p w:rsidR="00AB1FAB" w:rsidRDefault="00186BAF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Использовать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нитрат-тестер </w:t>
            </w:r>
            <w:proofErr w:type="gramStart"/>
            <w:r>
              <w:rPr>
                <w:rFonts w:ascii="Arial" w:hAnsi="Arial" w:cs="Arial"/>
              </w:rPr>
              <w:t>для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оценки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  <w:w w:val="99"/>
              </w:rPr>
            </w:pPr>
            <w:r>
              <w:rPr>
                <w:rFonts w:ascii="Arial" w:hAnsi="Arial" w:cs="Arial"/>
                <w:w w:val="99"/>
              </w:rPr>
              <w:t>безопасности сырья.</w:t>
            </w:r>
          </w:p>
          <w:p w:rsidR="00AB1FAB" w:rsidRDefault="00186BAF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Соблюдать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стандарты чистоты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рабочем месте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 обработке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сырья.</w:t>
            </w:r>
          </w:p>
          <w:p w:rsidR="00AB1FAB" w:rsidRDefault="00186BAF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Соблюдать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правила утилизации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  <w:w w:val="99"/>
              </w:rPr>
            </w:pPr>
            <w:r>
              <w:rPr>
                <w:rFonts w:ascii="Arial" w:hAnsi="Arial" w:cs="Arial"/>
                <w:w w:val="99"/>
              </w:rPr>
              <w:t>непищевых отходов.</w:t>
            </w:r>
          </w:p>
          <w:p w:rsidR="00AB1FAB" w:rsidRDefault="00186BAF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Соблюдать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товарное соседство</w:t>
            </w:r>
          </w:p>
          <w:p w:rsidR="00AB1FAB" w:rsidRDefault="00186BAF">
            <w:pPr>
              <w:spacing w:line="268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пищевых продуктов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при складировании.</w:t>
            </w:r>
          </w:p>
          <w:p w:rsidR="00AB1FAB" w:rsidRDefault="00186BAF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Соблюдать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санитарно-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гигиенические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требования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процессам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приготовления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полуфабрикатов.</w:t>
            </w:r>
          </w:p>
          <w:p w:rsidR="00AB1FAB" w:rsidRDefault="00186BAF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Обеспечивать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условия, сроки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хранения, </w:t>
            </w:r>
            <w:proofErr w:type="gramStart"/>
            <w:r>
              <w:rPr>
                <w:rFonts w:ascii="Arial" w:hAnsi="Arial" w:cs="Arial"/>
              </w:rPr>
              <w:t>товарное</w:t>
            </w:r>
            <w:proofErr w:type="gramEnd"/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соседство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скомплектован-</w:t>
            </w:r>
            <w:proofErr w:type="spellStart"/>
            <w:r>
              <w:rPr>
                <w:rFonts w:ascii="Arial" w:hAnsi="Arial" w:cs="Arial"/>
              </w:rPr>
              <w:t>ных</w:t>
            </w:r>
            <w:proofErr w:type="spellEnd"/>
            <w:proofErr w:type="gramEnd"/>
            <w:r>
              <w:rPr>
                <w:rFonts w:ascii="Arial" w:hAnsi="Arial" w:cs="Arial"/>
              </w:rPr>
              <w:t>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упакованных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полуфабрикатов,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готовой холодной,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горячей кулинарной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продукции,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хлебобулочных,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мучных,</w:t>
            </w:r>
          </w:p>
          <w:p w:rsidR="00AB1FAB" w:rsidRDefault="00186BAF">
            <w:pPr>
              <w:spacing w:line="0" w:lineRule="atLeas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кондитерских</w:t>
            </w:r>
          </w:p>
          <w:p w:rsidR="00AB1FAB" w:rsidRDefault="00186BAF">
            <w:pPr>
              <w:spacing w:line="263" w:lineRule="exact"/>
              <w:ind w:left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изделий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Соблюдать санитарно-гигиенические требования в процессе приготовления и подготовки к реализации готовой холодной, горячей кулинарной продукции, хлебобулочных мучных кондитерских изделий</w:t>
            </w:r>
          </w:p>
        </w:tc>
        <w:tc>
          <w:tcPr>
            <w:tcW w:w="3260" w:type="dxa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Требования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производственной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санитарии 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организации питания.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Виды, назначение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 правила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эксплуатации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приборов </w:t>
            </w:r>
            <w:proofErr w:type="gramStart"/>
            <w:r>
              <w:rPr>
                <w:rFonts w:ascii="Arial" w:hAnsi="Arial" w:cs="Arial"/>
              </w:rPr>
              <w:t>для</w:t>
            </w:r>
            <w:proofErr w:type="gramEnd"/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экспресс оценки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качества и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безопасности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пищевого сырья,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продуктов и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материалов.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Санитарно-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гигиенические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требования к ведению процессов обработки, подготовки пищевого сырья, продуктов.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Правила, условия, сроки хранения пищевых продуктов.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Регламенты,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стандарты, в том</w:t>
            </w:r>
          </w:p>
          <w:p w:rsidR="00AB1FAB" w:rsidRDefault="00186BA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числе</w:t>
            </w:r>
            <w:proofErr w:type="gramEnd"/>
            <w:r>
              <w:rPr>
                <w:rFonts w:ascii="Arial" w:hAnsi="Arial" w:cs="Arial"/>
              </w:rPr>
              <w:t xml:space="preserve"> система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анализа, оценки и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управления </w:t>
            </w:r>
            <w:r>
              <w:rPr>
                <w:rFonts w:ascii="Arial" w:hAnsi="Arial" w:cs="Arial"/>
                <w:w w:val="98"/>
              </w:rPr>
              <w:t>опасными факторами</w:t>
            </w:r>
          </w:p>
          <w:p w:rsidR="00AB1FAB" w:rsidRDefault="00186BA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(система ХАССП</w:t>
            </w:r>
            <w:proofErr w:type="gramEnd"/>
          </w:p>
          <w:p w:rsidR="00AB1FAB" w:rsidRDefault="00186BAF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(НАССР))</w:t>
            </w:r>
            <w:proofErr w:type="gramEnd"/>
          </w:p>
        </w:tc>
      </w:tr>
    </w:tbl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</w:rPr>
      </w:pPr>
    </w:p>
    <w:p w:rsidR="00AB1FAB" w:rsidRDefault="0018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>2. СТРУКТУРА И СОДЕРЖАНИЕ УЧЕБНОЙ ДИСЦИПЛИНЫ</w:t>
      </w: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Arial" w:hAnsi="Arial" w:cs="Arial"/>
          <w:b/>
        </w:rPr>
      </w:pPr>
    </w:p>
    <w:p w:rsidR="00AB1FAB" w:rsidRDefault="0018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2.1. Объем учебной дисциплины и виды учебной работы</w:t>
      </w: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rFonts w:ascii="Arial" w:hAnsi="Arial" w:cs="Arial"/>
          <w:b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409"/>
      </w:tblGrid>
      <w:tr w:rsidR="00AB1FAB">
        <w:trPr>
          <w:trHeight w:val="460"/>
        </w:trPr>
        <w:tc>
          <w:tcPr>
            <w:tcW w:w="7338" w:type="dxa"/>
            <w:shd w:val="clear" w:color="auto" w:fill="auto"/>
          </w:tcPr>
          <w:p w:rsidR="00AB1FAB" w:rsidRDefault="00186B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409" w:type="dxa"/>
            <w:shd w:val="clear" w:color="auto" w:fill="auto"/>
          </w:tcPr>
          <w:p w:rsidR="00AB1FAB" w:rsidRDefault="00186BAF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AB1FAB">
        <w:trPr>
          <w:trHeight w:val="231"/>
        </w:trPr>
        <w:tc>
          <w:tcPr>
            <w:tcW w:w="7338" w:type="dxa"/>
            <w:shd w:val="clear" w:color="auto" w:fill="auto"/>
          </w:tcPr>
          <w:p w:rsidR="00AB1FAB" w:rsidRDefault="00186B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409" w:type="dxa"/>
            <w:shd w:val="clear" w:color="auto" w:fill="auto"/>
          </w:tcPr>
          <w:p w:rsidR="00AB1FAB" w:rsidRDefault="00BF3B83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AB1FAB">
        <w:trPr>
          <w:trHeight w:val="231"/>
        </w:trPr>
        <w:tc>
          <w:tcPr>
            <w:tcW w:w="7338" w:type="dxa"/>
            <w:shd w:val="clear" w:color="auto" w:fill="auto"/>
          </w:tcPr>
          <w:p w:rsidR="00AB1FAB" w:rsidRDefault="00186BA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Обязательные аудиторные учебные занятия (всего)</w:t>
            </w:r>
          </w:p>
        </w:tc>
        <w:tc>
          <w:tcPr>
            <w:tcW w:w="2409" w:type="dxa"/>
            <w:shd w:val="clear" w:color="auto" w:fill="auto"/>
          </w:tcPr>
          <w:p w:rsidR="00AB1FAB" w:rsidRDefault="00BF3B83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AB1FAB">
        <w:trPr>
          <w:trHeight w:val="345"/>
        </w:trPr>
        <w:tc>
          <w:tcPr>
            <w:tcW w:w="9747" w:type="dxa"/>
            <w:gridSpan w:val="2"/>
            <w:shd w:val="clear" w:color="auto" w:fill="auto"/>
          </w:tcPr>
          <w:p w:rsidR="00AB1FAB" w:rsidRDefault="00186BA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в том числе:</w:t>
            </w:r>
          </w:p>
        </w:tc>
      </w:tr>
      <w:tr w:rsidR="00AB1FAB">
        <w:trPr>
          <w:trHeight w:val="322"/>
        </w:trPr>
        <w:tc>
          <w:tcPr>
            <w:tcW w:w="7338" w:type="dxa"/>
            <w:shd w:val="clear" w:color="auto" w:fill="auto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409" w:type="dxa"/>
            <w:shd w:val="clear" w:color="auto" w:fill="auto"/>
          </w:tcPr>
          <w:p w:rsidR="00AB1FAB" w:rsidRDefault="00BF3B83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10</w:t>
            </w:r>
          </w:p>
        </w:tc>
      </w:tr>
      <w:tr w:rsidR="00AB1FAB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AB1FAB" w:rsidRDefault="00186BAF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лабораторные работы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B1FAB" w:rsidRDefault="00186BAF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AB1FAB">
        <w:trPr>
          <w:trHeight w:val="322"/>
        </w:trPr>
        <w:tc>
          <w:tcPr>
            <w:tcW w:w="7338" w:type="dxa"/>
            <w:shd w:val="clear" w:color="auto" w:fill="auto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409" w:type="dxa"/>
            <w:shd w:val="clear" w:color="auto" w:fill="auto"/>
          </w:tcPr>
          <w:p w:rsidR="00AB1FAB" w:rsidRDefault="00BF3B83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10</w:t>
            </w:r>
          </w:p>
        </w:tc>
      </w:tr>
      <w:tr w:rsidR="00AB1FAB">
        <w:trPr>
          <w:trHeight w:val="293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AB1FAB" w:rsidRDefault="00186BAF" w:rsidP="00BF3B8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iCs/>
              </w:rPr>
              <w:t>Итоговая аттестация:</w:t>
            </w:r>
            <w:r>
              <w:rPr>
                <w:rFonts w:ascii="Arial" w:hAnsi="Arial" w:cs="Arial"/>
                <w:iCs/>
              </w:rPr>
              <w:t xml:space="preserve">   зачет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:rsidR="00AB1FAB" w:rsidRDefault="00AB1FAB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</w:pPr>
    </w:p>
    <w:p w:rsidR="00AB1FAB" w:rsidRDefault="00AB1F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rFonts w:ascii="Arial" w:hAnsi="Arial" w:cs="Arial"/>
          <w:b/>
        </w:rPr>
        <w:sectPr w:rsidR="00AB1FAB">
          <w:footerReference w:type="even" r:id="rId9"/>
          <w:footerReference w:type="default" r:id="rId10"/>
          <w:pgSz w:w="11907" w:h="16840"/>
          <w:pgMar w:top="1134" w:right="567" w:bottom="1134" w:left="1701" w:header="709" w:footer="709" w:gutter="0"/>
          <w:cols w:space="720"/>
          <w:titlePg/>
          <w:docGrid w:linePitch="326"/>
        </w:sectPr>
      </w:pPr>
    </w:p>
    <w:p w:rsidR="00AB1FAB" w:rsidRDefault="0018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aps/>
        </w:rPr>
        <w:lastRenderedPageBreak/>
        <w:t xml:space="preserve">2.2. </w:t>
      </w:r>
      <w:r>
        <w:rPr>
          <w:rFonts w:ascii="Arial" w:hAnsi="Arial" w:cs="Arial"/>
          <w:b/>
        </w:rPr>
        <w:t xml:space="preserve">Тематический план и содержание учебной дисциплины </w:t>
      </w:r>
    </w:p>
    <w:p w:rsidR="00AB1FAB" w:rsidRDefault="0018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ОП.01. Основы микробиологии, физиологии питания, санитарии и гигиены </w:t>
      </w:r>
    </w:p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i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1"/>
        <w:gridCol w:w="9567"/>
        <w:gridCol w:w="1984"/>
      </w:tblGrid>
      <w:tr w:rsidR="00AB1FAB">
        <w:trPr>
          <w:trHeight w:val="650"/>
        </w:trPr>
        <w:tc>
          <w:tcPr>
            <w:tcW w:w="3441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9567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>
              <w:rPr>
                <w:rFonts w:ascii="Arial" w:hAnsi="Arial" w:cs="Arial"/>
                <w:b/>
                <w:bCs/>
              </w:rPr>
              <w:t>обучающихся</w:t>
            </w:r>
            <w:proofErr w:type="gramEnd"/>
          </w:p>
        </w:tc>
        <w:tc>
          <w:tcPr>
            <w:tcW w:w="1984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Объем часов</w:t>
            </w:r>
          </w:p>
        </w:tc>
      </w:tr>
      <w:tr w:rsidR="00AB1FAB">
        <w:tc>
          <w:tcPr>
            <w:tcW w:w="3441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9567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1984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</w:t>
            </w:r>
          </w:p>
        </w:tc>
      </w:tr>
      <w:tr w:rsidR="00AB1FAB">
        <w:tc>
          <w:tcPr>
            <w:tcW w:w="13008" w:type="dxa"/>
            <w:gridSpan w:val="2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Раздел 1. </w:t>
            </w:r>
            <w:r>
              <w:rPr>
                <w:rFonts w:ascii="Arial" w:eastAsia="Calibri" w:hAnsi="Arial" w:cs="Arial"/>
                <w:b/>
                <w:bCs/>
              </w:rPr>
              <w:t>Основы микробиологии</w:t>
            </w:r>
          </w:p>
        </w:tc>
        <w:tc>
          <w:tcPr>
            <w:tcW w:w="1984" w:type="dxa"/>
          </w:tcPr>
          <w:p w:rsidR="00AB1FAB" w:rsidRDefault="00541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AB1FAB">
        <w:trPr>
          <w:trHeight w:val="269"/>
        </w:trPr>
        <w:tc>
          <w:tcPr>
            <w:tcW w:w="3441" w:type="dxa"/>
            <w:vMerge w:val="restart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Тема 1.1. </w:t>
            </w:r>
            <w:r>
              <w:rPr>
                <w:rFonts w:ascii="Arial" w:hAnsi="Arial" w:cs="Arial"/>
                <w:b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9567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984" w:type="dxa"/>
          </w:tcPr>
          <w:p w:rsidR="00AB1FAB" w:rsidRDefault="00541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541A28">
        <w:trPr>
          <w:trHeight w:val="1436"/>
        </w:trPr>
        <w:tc>
          <w:tcPr>
            <w:tcW w:w="3441" w:type="dxa"/>
            <w:vMerge/>
          </w:tcPr>
          <w:p w:rsidR="00541A28" w:rsidRDefault="00541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9567" w:type="dxa"/>
          </w:tcPr>
          <w:p w:rsidR="00541A28" w:rsidRDefault="00541A2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1.1.1.Основные группы, классификация микроорганизмов, отличительные признаки бактерий, плесневых грибов, дрожжей и вирусов. </w:t>
            </w:r>
          </w:p>
          <w:p w:rsidR="00541A28" w:rsidRDefault="00541A2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1.1.2.Роль бактерий, плесневых грибов и дрожжей в пищевом производстве. Характеристики микрофлоры почвы, воды и воздуха. </w:t>
            </w:r>
          </w:p>
          <w:p w:rsidR="00541A28" w:rsidRDefault="00541A2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1.1.3.Роль микроорганизмов в круговороте веще</w:t>
            </w:r>
            <w:proofErr w:type="gramStart"/>
            <w:r>
              <w:rPr>
                <w:rFonts w:ascii="Arial" w:hAnsi="Arial" w:cs="Arial"/>
              </w:rPr>
              <w:t>ств в пр</w:t>
            </w:r>
            <w:proofErr w:type="gramEnd"/>
            <w:r>
              <w:rPr>
                <w:rFonts w:ascii="Arial" w:hAnsi="Arial" w:cs="Arial"/>
              </w:rPr>
              <w:t>ироде.</w:t>
            </w:r>
          </w:p>
        </w:tc>
        <w:tc>
          <w:tcPr>
            <w:tcW w:w="1984" w:type="dxa"/>
            <w:vMerge w:val="restart"/>
          </w:tcPr>
          <w:p w:rsidR="00541A28" w:rsidRDefault="00541A28" w:rsidP="00407575">
            <w:pPr>
              <w:keepNext/>
              <w:jc w:val="center"/>
              <w:outlineLvl w:val="3"/>
              <w:rPr>
                <w:rFonts w:ascii="Arial" w:hAnsi="Arial" w:cs="Arial"/>
                <w:bCs/>
              </w:rPr>
            </w:pPr>
          </w:p>
          <w:p w:rsidR="00541A28" w:rsidRDefault="00541A28" w:rsidP="00407575">
            <w:pPr>
              <w:keepNext/>
              <w:jc w:val="center"/>
              <w:outlineLvl w:val="3"/>
              <w:rPr>
                <w:rFonts w:ascii="Arial" w:hAnsi="Arial" w:cs="Arial"/>
                <w:bCs/>
              </w:rPr>
            </w:pPr>
          </w:p>
          <w:p w:rsidR="00541A28" w:rsidRDefault="00541A28" w:rsidP="00407575">
            <w:pPr>
              <w:keepNext/>
              <w:jc w:val="center"/>
              <w:outlineLvl w:val="3"/>
              <w:rPr>
                <w:rFonts w:ascii="Arial" w:hAnsi="Arial" w:cs="Arial"/>
                <w:bCs/>
              </w:rPr>
            </w:pPr>
          </w:p>
          <w:p w:rsidR="00541A28" w:rsidRDefault="00541A28" w:rsidP="00407575">
            <w:pPr>
              <w:keepNext/>
              <w:jc w:val="center"/>
              <w:outlineLvl w:val="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541A28">
        <w:trPr>
          <w:trHeight w:val="297"/>
        </w:trPr>
        <w:tc>
          <w:tcPr>
            <w:tcW w:w="3441" w:type="dxa"/>
            <w:vMerge/>
          </w:tcPr>
          <w:p w:rsidR="00541A28" w:rsidRDefault="00541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9567" w:type="dxa"/>
          </w:tcPr>
          <w:p w:rsidR="00541A28" w:rsidRDefault="00541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 том числе практических и лабораторных работ:</w:t>
            </w:r>
          </w:p>
        </w:tc>
        <w:tc>
          <w:tcPr>
            <w:tcW w:w="1984" w:type="dxa"/>
            <w:vMerge/>
          </w:tcPr>
          <w:p w:rsidR="00541A28" w:rsidRDefault="00541A28" w:rsidP="00407575">
            <w:pPr>
              <w:keepNext/>
              <w:jc w:val="center"/>
              <w:outlineLvl w:val="3"/>
              <w:rPr>
                <w:rFonts w:ascii="Arial" w:hAnsi="Arial" w:cs="Arial"/>
                <w:b/>
                <w:bCs/>
              </w:rPr>
            </w:pPr>
          </w:p>
        </w:tc>
      </w:tr>
      <w:tr w:rsidR="00541A28">
        <w:trPr>
          <w:cantSplit/>
          <w:trHeight w:val="383"/>
        </w:trPr>
        <w:tc>
          <w:tcPr>
            <w:tcW w:w="3441" w:type="dxa"/>
            <w:vMerge/>
          </w:tcPr>
          <w:p w:rsidR="00541A28" w:rsidRDefault="00541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</w:rPr>
            </w:pPr>
          </w:p>
        </w:tc>
        <w:tc>
          <w:tcPr>
            <w:tcW w:w="9567" w:type="dxa"/>
          </w:tcPr>
          <w:p w:rsidR="00541A28" w:rsidRDefault="00541A28">
            <w:pPr>
              <w:keepNext/>
              <w:jc w:val="both"/>
              <w:outlineLvl w:val="3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Практическое занятие №1 «</w:t>
            </w:r>
            <w:r>
              <w:rPr>
                <w:rFonts w:ascii="Arial" w:hAnsi="Arial" w:cs="Arial"/>
              </w:rPr>
              <w:t>Зарисовка различных видов микроорганизмов</w:t>
            </w:r>
            <w:r>
              <w:rPr>
                <w:rFonts w:ascii="Arial" w:eastAsia="Calibri" w:hAnsi="Arial" w:cs="Arial"/>
              </w:rPr>
              <w:t>».</w:t>
            </w:r>
          </w:p>
        </w:tc>
        <w:tc>
          <w:tcPr>
            <w:tcW w:w="1984" w:type="dxa"/>
            <w:vMerge/>
          </w:tcPr>
          <w:p w:rsidR="00541A28" w:rsidRDefault="00541A28">
            <w:pPr>
              <w:keepNext/>
              <w:jc w:val="center"/>
              <w:outlineLvl w:val="3"/>
              <w:rPr>
                <w:rFonts w:ascii="Arial" w:eastAsia="Calibri" w:hAnsi="Arial" w:cs="Arial"/>
                <w:bCs/>
              </w:rPr>
            </w:pPr>
          </w:p>
        </w:tc>
      </w:tr>
      <w:tr w:rsidR="00AB1FAB">
        <w:trPr>
          <w:cantSplit/>
          <w:trHeight w:val="232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Лабораторное занятие №1</w:t>
            </w:r>
          </w:p>
          <w:p w:rsidR="00AB1FAB" w:rsidRDefault="00186B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«Определение микробиологической безопасности пищевых продуктов.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Работа с муляжами, консервами, образцами пищевых продуктов».</w:t>
            </w:r>
          </w:p>
        </w:tc>
        <w:tc>
          <w:tcPr>
            <w:tcW w:w="1984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AB1FAB">
        <w:trPr>
          <w:cantSplit/>
          <w:trHeight w:val="357"/>
        </w:trPr>
        <w:tc>
          <w:tcPr>
            <w:tcW w:w="3441" w:type="dxa"/>
            <w:vMerge w:val="restart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Тема 1.2. Микроорганизмы в природе</w:t>
            </w:r>
          </w:p>
        </w:tc>
        <w:tc>
          <w:tcPr>
            <w:tcW w:w="9567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984" w:type="dxa"/>
          </w:tcPr>
          <w:p w:rsidR="00AB1FAB" w:rsidRDefault="0087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AB1FAB">
        <w:trPr>
          <w:cantSplit/>
          <w:trHeight w:val="1390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1.2.1.Влияние внешней среды на микроорганизмы: физические факторы, химические факторы, биологические факторы. 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1.2.2.</w:t>
            </w:r>
            <w:r>
              <w:rPr>
                <w:rFonts w:ascii="Arial" w:eastAsia="Calibri" w:hAnsi="Arial" w:cs="Arial"/>
                <w:bCs/>
              </w:rPr>
              <w:t>Воздействие микроорганизмов на пищевые продукты.</w:t>
            </w:r>
            <w:r>
              <w:rPr>
                <w:rFonts w:ascii="Arial" w:hAnsi="Arial" w:cs="Arial"/>
              </w:rPr>
              <w:t xml:space="preserve"> 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1.2.3.Влияние микроорганизмов на формирование санитарно-гигиенических условий предприятий общественного питания</w:t>
            </w:r>
          </w:p>
        </w:tc>
        <w:tc>
          <w:tcPr>
            <w:tcW w:w="1984" w:type="dxa"/>
          </w:tcPr>
          <w:p w:rsidR="00AB1FAB" w:rsidRDefault="0087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B1FAB">
        <w:trPr>
          <w:cantSplit/>
          <w:trHeight w:val="416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 том числе практических и лабораторных работ:</w:t>
            </w:r>
          </w:p>
        </w:tc>
        <w:tc>
          <w:tcPr>
            <w:tcW w:w="1984" w:type="dxa"/>
          </w:tcPr>
          <w:p w:rsidR="00AB1FAB" w:rsidRDefault="0087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AB1FAB">
        <w:trPr>
          <w:cantSplit/>
          <w:trHeight w:val="701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</w:rPr>
              <w:t xml:space="preserve">Практическое занятие </w:t>
            </w:r>
            <w:r>
              <w:rPr>
                <w:rFonts w:ascii="Arial" w:eastAsia="Calibri" w:hAnsi="Arial" w:cs="Arial"/>
                <w:b/>
                <w:bCs/>
              </w:rPr>
              <w:t>№2 «</w:t>
            </w:r>
            <w:r>
              <w:rPr>
                <w:rFonts w:ascii="Arial" w:hAnsi="Arial" w:cs="Arial"/>
                <w:color w:val="000000"/>
              </w:rPr>
              <w:t>Изучение устройства микроскопа</w:t>
            </w:r>
            <w:r>
              <w:rPr>
                <w:rFonts w:ascii="Arial" w:hAnsi="Arial" w:cs="Arial"/>
              </w:rPr>
              <w:t>. Изучение под микроскопом микроорганизмов».</w:t>
            </w:r>
          </w:p>
        </w:tc>
        <w:tc>
          <w:tcPr>
            <w:tcW w:w="1984" w:type="dxa"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  <w:p w:rsidR="00AB1FAB" w:rsidRDefault="0087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AB1FAB">
        <w:trPr>
          <w:cantSplit/>
          <w:trHeight w:val="276"/>
        </w:trPr>
        <w:tc>
          <w:tcPr>
            <w:tcW w:w="3441" w:type="dxa"/>
            <w:vMerge w:val="restart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Тема 1.3. Пищевые </w:t>
            </w:r>
            <w:r>
              <w:rPr>
                <w:rFonts w:ascii="Arial" w:eastAsia="Calibri" w:hAnsi="Arial" w:cs="Arial"/>
                <w:b/>
                <w:bCs/>
              </w:rPr>
              <w:lastRenderedPageBreak/>
              <w:t xml:space="preserve">инфекции и </w:t>
            </w:r>
            <w:r>
              <w:rPr>
                <w:rFonts w:ascii="Arial" w:hAnsi="Arial" w:cs="Arial"/>
                <w:b/>
                <w:bCs/>
              </w:rPr>
              <w:t>пищевые отравления</w:t>
            </w:r>
          </w:p>
        </w:tc>
        <w:tc>
          <w:tcPr>
            <w:tcW w:w="9567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AB1FAB">
        <w:trPr>
          <w:cantSplit/>
          <w:trHeight w:val="5796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1.3.1.Общее понятие об инфекционном заболевании, пути передачи и проникновения инфекции в организм человека.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1.3.2.Понятие об инкубационном периоде, иммунитете, бациллоносительстве. 1.3.3.Пищевые инфекционные заболевания и их виды. 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</w:rPr>
              <w:t>1.3.4.</w:t>
            </w:r>
            <w:r>
              <w:rPr>
                <w:rFonts w:ascii="Arial" w:hAnsi="Arial" w:cs="Arial"/>
              </w:rPr>
              <w:t xml:space="preserve">Возможные источники микробиологического загрязнения в пищевом производстве. </w:t>
            </w:r>
          </w:p>
          <w:p w:rsidR="00AB1FAB" w:rsidRDefault="00186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1.3.5.Методы предотвращения порчи сырья и готовой продукции на предприятиях общественного питания.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1.3.6.Острые кишечные инфекции, их виды, признаки.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1.3.7.Характеристика возбудителей, источники инфекций.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1.3.8.Причины возникновения и меры предупреждения острых кишечных заболеваний.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1.3.9.Зоонозы, их виды, признаки, характеристика возбудителей зоонозов, источники инфекций.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1.3.10.Меры предупреждения пищевых инфекций.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1.3.11.Понятие о пищевых отравлениях, их классификация.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1.3.12.Пищевые отравления бактериального происхождения.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1.3.13.Характеристика возбудителей.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1.3.14.Понятие о пищевых токсикоинфекциях  и токсикозах.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1.3.15.Причины загрязнения пищевых продуктов микробами или их токсинами. </w:t>
            </w:r>
          </w:p>
          <w:p w:rsidR="00AB1FAB" w:rsidRDefault="00186BA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Cs/>
              </w:rPr>
              <w:t>1.3.16.Меры предупреждения отравлений.</w:t>
            </w:r>
          </w:p>
        </w:tc>
        <w:tc>
          <w:tcPr>
            <w:tcW w:w="1984" w:type="dxa"/>
          </w:tcPr>
          <w:p w:rsidR="00AB1FAB" w:rsidRDefault="0087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</w:rPr>
            </w:pPr>
          </w:p>
        </w:tc>
      </w:tr>
      <w:tr w:rsidR="00AB1FAB">
        <w:trPr>
          <w:cantSplit/>
          <w:trHeight w:val="207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В том числе практических  и лабораторных работ:</w:t>
            </w:r>
          </w:p>
        </w:tc>
        <w:tc>
          <w:tcPr>
            <w:tcW w:w="1984" w:type="dxa"/>
          </w:tcPr>
          <w:p w:rsidR="00AB1FAB" w:rsidRDefault="00186BAF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2(2)</w:t>
            </w:r>
          </w:p>
        </w:tc>
      </w:tr>
      <w:tr w:rsidR="00AB1FAB">
        <w:trPr>
          <w:cantSplit/>
          <w:trHeight w:val="688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</w:rPr>
              <w:t>№2</w:t>
            </w:r>
            <w:r>
              <w:rPr>
                <w:rFonts w:ascii="Arial" w:hAnsi="Arial" w:cs="Arial"/>
              </w:rPr>
              <w:t xml:space="preserve">. «Состав и функции микрофлоры пищеварительного тракта человека. </w:t>
            </w:r>
            <w:r>
              <w:rPr>
                <w:rFonts w:ascii="Arial" w:eastAsia="Calibri" w:hAnsi="Arial" w:cs="Arial"/>
                <w:bCs/>
              </w:rPr>
              <w:t>Решение ситуационных задач по образцу».</w:t>
            </w:r>
          </w:p>
        </w:tc>
        <w:tc>
          <w:tcPr>
            <w:tcW w:w="1984" w:type="dxa"/>
          </w:tcPr>
          <w:p w:rsidR="00AB1FAB" w:rsidRDefault="00186BA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  <w:tr w:rsidR="00AB1FAB">
        <w:tc>
          <w:tcPr>
            <w:tcW w:w="13008" w:type="dxa"/>
            <w:gridSpan w:val="2"/>
          </w:tcPr>
          <w:p w:rsidR="00AB1FAB" w:rsidRDefault="00186BA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Раздел 2. Основы физиологии питания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16</w:t>
            </w:r>
          </w:p>
        </w:tc>
      </w:tr>
      <w:tr w:rsidR="00AB1FAB">
        <w:trPr>
          <w:trHeight w:val="239"/>
        </w:trPr>
        <w:tc>
          <w:tcPr>
            <w:tcW w:w="3441" w:type="dxa"/>
            <w:vMerge w:val="restart"/>
          </w:tcPr>
          <w:p w:rsidR="00AB1FAB" w:rsidRDefault="00186BA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Тема 2.1 </w:t>
            </w:r>
            <w:proofErr w:type="gramStart"/>
            <w:r>
              <w:rPr>
                <w:rFonts w:ascii="Arial" w:hAnsi="Arial" w:cs="Arial"/>
                <w:b/>
              </w:rPr>
              <w:t>Основные</w:t>
            </w:r>
            <w:proofErr w:type="gramEnd"/>
          </w:p>
          <w:p w:rsidR="00AB1FAB" w:rsidRDefault="00186BA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пищевые вещества, их источники, роль в структуре</w:t>
            </w:r>
          </w:p>
          <w:p w:rsidR="00AB1FAB" w:rsidRDefault="00186BA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питания</w:t>
            </w:r>
          </w:p>
        </w:tc>
        <w:tc>
          <w:tcPr>
            <w:tcW w:w="9567" w:type="dxa"/>
          </w:tcPr>
          <w:p w:rsidR="00AB1FAB" w:rsidRDefault="00186BAF">
            <w:pPr>
              <w:spacing w:line="228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AB1FAB">
        <w:trPr>
          <w:trHeight w:val="413"/>
        </w:trPr>
        <w:tc>
          <w:tcPr>
            <w:tcW w:w="3441" w:type="dxa"/>
            <w:vMerge/>
          </w:tcPr>
          <w:p w:rsidR="00AB1FAB" w:rsidRDefault="00AB1FAB">
            <w:pPr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spacing w:line="228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2.1.1.Пищевые вещества и их физиологическая роль в структуре питания и для организма человека. </w:t>
            </w:r>
          </w:p>
          <w:p w:rsidR="00AB1FAB" w:rsidRDefault="00186BAF">
            <w:pPr>
              <w:spacing w:line="228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2.1.2.Суточная норма потребности человека в питательных веществах.</w:t>
            </w:r>
          </w:p>
          <w:p w:rsidR="00AB1FAB" w:rsidRDefault="00186BAF">
            <w:pPr>
              <w:spacing w:line="228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2.1.3.Пищевая, энергетическая и биологическая ценность пищи.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AB1FAB">
        <w:trPr>
          <w:trHeight w:val="413"/>
        </w:trPr>
        <w:tc>
          <w:tcPr>
            <w:tcW w:w="3441" w:type="dxa"/>
            <w:vMerge/>
          </w:tcPr>
          <w:p w:rsidR="00AB1FAB" w:rsidRDefault="00AB1FAB">
            <w:pPr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В том числе практических  и лабораторных работ: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3</w:t>
            </w:r>
          </w:p>
        </w:tc>
      </w:tr>
      <w:tr w:rsidR="00AB1FAB">
        <w:trPr>
          <w:trHeight w:val="345"/>
        </w:trPr>
        <w:tc>
          <w:tcPr>
            <w:tcW w:w="3441" w:type="dxa"/>
            <w:vMerge/>
            <w:vAlign w:val="bottom"/>
          </w:tcPr>
          <w:p w:rsidR="00AB1FAB" w:rsidRDefault="00AB1FAB">
            <w:pPr>
              <w:spacing w:line="262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keepNext/>
              <w:jc w:val="both"/>
              <w:outlineLvl w:val="3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Практическое занятие №3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«Определение пищевой, биологической и энергетической ценности </w:t>
            </w:r>
          </w:p>
          <w:p w:rsidR="00AB1FAB" w:rsidRDefault="00186BAF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</w:rPr>
              <w:t>продуктов питания».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AB1FAB">
        <w:trPr>
          <w:trHeight w:val="231"/>
        </w:trPr>
        <w:tc>
          <w:tcPr>
            <w:tcW w:w="3441" w:type="dxa"/>
            <w:vMerge/>
            <w:vAlign w:val="bottom"/>
          </w:tcPr>
          <w:p w:rsidR="00AB1FAB" w:rsidRDefault="00AB1FAB">
            <w:pPr>
              <w:spacing w:line="262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keepNext/>
              <w:jc w:val="both"/>
              <w:outlineLvl w:val="3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</w:rPr>
              <w:t>№3 «</w:t>
            </w:r>
            <w:r>
              <w:rPr>
                <w:rFonts w:ascii="Arial" w:hAnsi="Arial" w:cs="Arial"/>
              </w:rPr>
              <w:t>Составление сравнительной характеристики продуктов питания по пищевой, физиологической, энергетической ценности».</w:t>
            </w:r>
          </w:p>
        </w:tc>
        <w:tc>
          <w:tcPr>
            <w:tcW w:w="1984" w:type="dxa"/>
          </w:tcPr>
          <w:p w:rsidR="00AB1FAB" w:rsidRDefault="00186BA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  <w:tr w:rsidR="00AB1FAB">
        <w:trPr>
          <w:trHeight w:val="260"/>
        </w:trPr>
        <w:tc>
          <w:tcPr>
            <w:tcW w:w="3441" w:type="dxa"/>
            <w:vMerge w:val="restart"/>
          </w:tcPr>
          <w:p w:rsidR="00AB1FAB" w:rsidRDefault="00186BAF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2.2</w:t>
            </w:r>
          </w:p>
          <w:p w:rsidR="00AB1FAB" w:rsidRDefault="00186BAF">
            <w:pPr>
              <w:spacing w:line="261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Пищеварение и усвояемость пищи</w:t>
            </w: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AB1FAB">
        <w:trPr>
          <w:trHeight w:val="363"/>
        </w:trPr>
        <w:tc>
          <w:tcPr>
            <w:tcW w:w="3441" w:type="dxa"/>
            <w:vMerge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2.2.1.Пищеварительная система человека.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2.2.2.Процесс пищеварения: физико-химические изменения пищи в процессе пищеварения. 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2.2.3.Типы пищеварения. </w:t>
            </w:r>
          </w:p>
          <w:p w:rsidR="00AB1FAB" w:rsidRDefault="00186BA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2.2.4.Усвояемость пищи.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AB1FAB">
        <w:trPr>
          <w:trHeight w:val="363"/>
        </w:trPr>
        <w:tc>
          <w:tcPr>
            <w:tcW w:w="3441" w:type="dxa"/>
            <w:vMerge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В том числе практических  и лабораторных работ: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3</w:t>
            </w:r>
          </w:p>
        </w:tc>
      </w:tr>
      <w:tr w:rsidR="00AB1FAB">
        <w:trPr>
          <w:trHeight w:val="464"/>
        </w:trPr>
        <w:tc>
          <w:tcPr>
            <w:tcW w:w="3441" w:type="dxa"/>
            <w:vMerge/>
            <w:vAlign w:val="bottom"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</w:rPr>
              <w:t xml:space="preserve">Практическое занятие </w:t>
            </w:r>
            <w:r>
              <w:rPr>
                <w:rFonts w:ascii="Arial" w:hAnsi="Arial" w:cs="Arial"/>
                <w:b/>
              </w:rPr>
              <w:t>№4</w:t>
            </w:r>
            <w:r>
              <w:rPr>
                <w:rFonts w:ascii="Arial" w:hAnsi="Arial" w:cs="Arial"/>
              </w:rPr>
              <w:t>. «Изучение схемы пищеварительного тракта. Функции органов ЖКТ».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AB1FAB">
        <w:trPr>
          <w:trHeight w:val="463"/>
        </w:trPr>
        <w:tc>
          <w:tcPr>
            <w:tcW w:w="3441" w:type="dxa"/>
            <w:vMerge/>
            <w:vAlign w:val="bottom"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</w:rPr>
              <w:t>№4 «</w:t>
            </w:r>
            <w:r>
              <w:rPr>
                <w:rFonts w:ascii="Arial" w:hAnsi="Arial" w:cs="Arial"/>
              </w:rPr>
              <w:t>Подбор продуктов питания, лучших с точки зрения усвоения пищи».</w:t>
            </w:r>
          </w:p>
        </w:tc>
        <w:tc>
          <w:tcPr>
            <w:tcW w:w="1984" w:type="dxa"/>
          </w:tcPr>
          <w:p w:rsidR="00AB1FAB" w:rsidRDefault="00186BA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  <w:tr w:rsidR="00AB1FAB">
        <w:trPr>
          <w:trHeight w:val="291"/>
        </w:trPr>
        <w:tc>
          <w:tcPr>
            <w:tcW w:w="3441" w:type="dxa"/>
            <w:vMerge w:val="restart"/>
          </w:tcPr>
          <w:p w:rsidR="00AB1FAB" w:rsidRDefault="00186BAF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2.3</w:t>
            </w:r>
          </w:p>
          <w:p w:rsidR="00AB1FAB" w:rsidRDefault="00186BAF">
            <w:pPr>
              <w:spacing w:line="210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Обмен веществ и</w:t>
            </w:r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энергии</w:t>
            </w: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AB1FAB">
        <w:trPr>
          <w:trHeight w:val="464"/>
        </w:trPr>
        <w:tc>
          <w:tcPr>
            <w:tcW w:w="3441" w:type="dxa"/>
            <w:vMerge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2.3.1.Общее понятие об обмене веществ, основные процессы обмена веществ в организме человека. 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2.3.2.Факторы, влияющие на  обмен веществ и процесс регулирования его в организме человека. 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2.3.3.Суточный расход энергии человека.</w:t>
            </w:r>
          </w:p>
          <w:p w:rsidR="00AB1FAB" w:rsidRDefault="00186BA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2.3.4.Энергетический баланс организма.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AB1FAB">
        <w:trPr>
          <w:trHeight w:val="464"/>
        </w:trPr>
        <w:tc>
          <w:tcPr>
            <w:tcW w:w="3441" w:type="dxa"/>
            <w:vMerge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В том числе практических  и лабораторных работ: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3</w:t>
            </w:r>
          </w:p>
        </w:tc>
      </w:tr>
      <w:tr w:rsidR="00AB1FAB">
        <w:trPr>
          <w:trHeight w:val="276"/>
        </w:trPr>
        <w:tc>
          <w:tcPr>
            <w:tcW w:w="3441" w:type="dxa"/>
            <w:vMerge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</w:rPr>
              <w:t xml:space="preserve">Практическое занятие </w:t>
            </w:r>
            <w:r>
              <w:rPr>
                <w:rFonts w:ascii="Arial" w:eastAsia="Calibri" w:hAnsi="Arial" w:cs="Arial"/>
                <w:b/>
                <w:bCs/>
              </w:rPr>
              <w:t>№5 «</w:t>
            </w:r>
            <w:r>
              <w:rPr>
                <w:rFonts w:ascii="Arial" w:hAnsi="Arial" w:cs="Arial"/>
              </w:rPr>
              <w:t>Выполнение расчёта суточного расхода энергии в зависимости от основного энергетического обмена человека».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AB1FAB">
        <w:trPr>
          <w:trHeight w:val="559"/>
        </w:trPr>
        <w:tc>
          <w:tcPr>
            <w:tcW w:w="3441" w:type="dxa"/>
            <w:vMerge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</w:rPr>
              <w:t>№5  «</w:t>
            </w:r>
            <w:r>
              <w:rPr>
                <w:rFonts w:ascii="Arial" w:hAnsi="Arial" w:cs="Arial"/>
              </w:rPr>
              <w:t>Выполнение расчёта суточного расхода энергии в зависимости от основного энергетического обмена человека».</w:t>
            </w:r>
          </w:p>
        </w:tc>
        <w:tc>
          <w:tcPr>
            <w:tcW w:w="1984" w:type="dxa"/>
          </w:tcPr>
          <w:p w:rsidR="00AB1FAB" w:rsidRDefault="00186BA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  <w:tr w:rsidR="00AB1FAB">
        <w:trPr>
          <w:trHeight w:val="297"/>
        </w:trPr>
        <w:tc>
          <w:tcPr>
            <w:tcW w:w="3441" w:type="dxa"/>
            <w:vMerge w:val="restart"/>
          </w:tcPr>
          <w:p w:rsidR="00AB1FAB" w:rsidRDefault="00186BAF">
            <w:pPr>
              <w:spacing w:line="267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2.4</w:t>
            </w:r>
          </w:p>
          <w:p w:rsidR="00AB1FAB" w:rsidRDefault="00186BAF">
            <w:pPr>
              <w:spacing w:line="269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Рациональное</w:t>
            </w:r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сбалансированное питание для различных групп населения</w:t>
            </w: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AB1FAB">
        <w:trPr>
          <w:trHeight w:val="576"/>
        </w:trPr>
        <w:tc>
          <w:tcPr>
            <w:tcW w:w="3441" w:type="dxa"/>
            <w:vMerge/>
          </w:tcPr>
          <w:p w:rsidR="00AB1FAB" w:rsidRDefault="00AB1FAB">
            <w:pPr>
              <w:spacing w:line="267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2.4.1.Рациональное питание. 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2.4.2.Нормы и принципы рационального сбалансированного питания. 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2.4.3.Понятие о коэффициенте физической активности. </w:t>
            </w:r>
          </w:p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2.4.4.Особенности рационального питания детей и подростков, студентов, лиц умственного труда, тяжёлого физического труда, лиц пожилого возраста. 2.4.5.Основные принципы лечебно – профилактического и диетического (лечебного) питания. </w:t>
            </w:r>
          </w:p>
          <w:p w:rsidR="00AB1FAB" w:rsidRDefault="00186BA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lastRenderedPageBreak/>
              <w:t>2.4.6.Характеристика основных диет.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1</w:t>
            </w:r>
          </w:p>
        </w:tc>
      </w:tr>
      <w:tr w:rsidR="00AB1FAB">
        <w:trPr>
          <w:trHeight w:val="290"/>
        </w:trPr>
        <w:tc>
          <w:tcPr>
            <w:tcW w:w="3441" w:type="dxa"/>
            <w:vMerge/>
          </w:tcPr>
          <w:p w:rsidR="00AB1FAB" w:rsidRDefault="00AB1FAB">
            <w:pPr>
              <w:spacing w:line="267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В том числе практических  и лабораторных работ: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3</w:t>
            </w:r>
          </w:p>
        </w:tc>
      </w:tr>
      <w:tr w:rsidR="00AB1FAB">
        <w:trPr>
          <w:trHeight w:val="342"/>
        </w:trPr>
        <w:tc>
          <w:tcPr>
            <w:tcW w:w="3441" w:type="dxa"/>
            <w:vMerge/>
          </w:tcPr>
          <w:p w:rsidR="00AB1FAB" w:rsidRDefault="00AB1FAB">
            <w:pPr>
              <w:spacing w:line="267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</w:rPr>
              <w:t xml:space="preserve">Практическое занятие </w:t>
            </w:r>
            <w:r>
              <w:rPr>
                <w:rFonts w:ascii="Arial" w:eastAsia="Calibri" w:hAnsi="Arial" w:cs="Arial"/>
                <w:b/>
                <w:bCs/>
              </w:rPr>
              <w:t xml:space="preserve">№6 </w:t>
            </w:r>
            <w:r>
              <w:rPr>
                <w:rFonts w:ascii="Arial" w:hAnsi="Arial" w:cs="Arial"/>
              </w:rPr>
              <w:t>«Решение ситуационных задач».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AB1FAB">
        <w:trPr>
          <w:trHeight w:val="576"/>
        </w:trPr>
        <w:tc>
          <w:tcPr>
            <w:tcW w:w="3441" w:type="dxa"/>
            <w:vMerge/>
          </w:tcPr>
          <w:p w:rsidR="00AB1FAB" w:rsidRDefault="00AB1FAB">
            <w:pPr>
              <w:spacing w:line="267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</w:rPr>
              <w:t>№ 6 «</w:t>
            </w:r>
            <w:r>
              <w:rPr>
                <w:rFonts w:ascii="Arial" w:hAnsi="Arial" w:cs="Arial"/>
              </w:rPr>
              <w:t>Составление рационов питания для различных категорий потребителей».</w:t>
            </w:r>
          </w:p>
        </w:tc>
        <w:tc>
          <w:tcPr>
            <w:tcW w:w="1984" w:type="dxa"/>
          </w:tcPr>
          <w:p w:rsidR="00AB1FAB" w:rsidRDefault="00186BA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  <w:tr w:rsidR="00AB1FAB">
        <w:tc>
          <w:tcPr>
            <w:tcW w:w="13008" w:type="dxa"/>
            <w:gridSpan w:val="2"/>
            <w:tcBorders>
              <w:bottom w:val="single" w:sz="4" w:space="0" w:color="auto"/>
            </w:tcBorders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Раздел 3. Санитария и гигиена в пищевом производстве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B1FAB" w:rsidRDefault="00541A28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12</w:t>
            </w:r>
          </w:p>
        </w:tc>
      </w:tr>
      <w:tr w:rsidR="00AB1FAB">
        <w:trPr>
          <w:trHeight w:val="277"/>
        </w:trPr>
        <w:tc>
          <w:tcPr>
            <w:tcW w:w="3441" w:type="dxa"/>
            <w:vMerge w:val="restart"/>
          </w:tcPr>
          <w:p w:rsidR="00AB1FAB" w:rsidRDefault="00186BAF">
            <w:pPr>
              <w:spacing w:line="263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3.1</w:t>
            </w:r>
          </w:p>
          <w:p w:rsidR="00AB1FAB" w:rsidRDefault="00186BAF">
            <w:pPr>
              <w:spacing w:line="251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Личная и производственная</w:t>
            </w:r>
          </w:p>
          <w:p w:rsidR="00AB1FAB" w:rsidRDefault="00186BAF">
            <w:pPr>
              <w:spacing w:line="246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гигиена</w:t>
            </w: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</w:tr>
      <w:tr w:rsidR="00AB1FAB">
        <w:trPr>
          <w:trHeight w:val="807"/>
        </w:trPr>
        <w:tc>
          <w:tcPr>
            <w:tcW w:w="3441" w:type="dxa"/>
            <w:vMerge/>
          </w:tcPr>
          <w:p w:rsidR="00AB1FAB" w:rsidRDefault="00AB1FAB">
            <w:pPr>
              <w:spacing w:line="263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3.1.1.Понятие о гигиене труда работников в пищевом производстве.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3.1.2.Работоспособность человека и факторы, влияющие на нее.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 xml:space="preserve">3.1.3.Рациональная организация трудового процесса. 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3.1.4.Требования к внешнему виду и содержанию форменной одежды.</w:t>
            </w:r>
          </w:p>
          <w:p w:rsidR="00AB1FAB" w:rsidRDefault="00186BAF">
            <w:pPr>
              <w:spacing w:line="26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</w:rPr>
              <w:t>3.1.</w:t>
            </w:r>
            <w:r>
              <w:rPr>
                <w:rFonts w:ascii="Arial" w:hAnsi="Arial" w:cs="Arial"/>
              </w:rPr>
              <w:t>5.Влияние внешней среды на здоровье человека.</w:t>
            </w:r>
          </w:p>
          <w:p w:rsidR="00AB1FAB" w:rsidRDefault="00186BAF">
            <w:pPr>
              <w:spacing w:line="260" w:lineRule="exact"/>
              <w:ind w:left="4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Cs/>
              </w:rPr>
              <w:t>3.1.</w:t>
            </w:r>
            <w:r>
              <w:rPr>
                <w:rFonts w:ascii="Arial" w:hAnsi="Arial" w:cs="Arial"/>
              </w:rPr>
              <w:t>6.Медицинский контроль: значение и сроки проведения медицинских обследований.</w:t>
            </w:r>
          </w:p>
          <w:p w:rsidR="00AB1FAB" w:rsidRDefault="00186BA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Cs/>
              </w:rPr>
              <w:t>3.1.7.Предохранительные прививки и их значение.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  <w:p w:rsidR="00AB1FAB" w:rsidRDefault="00AB1FAB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AB1FAB">
        <w:trPr>
          <w:cantSplit/>
          <w:trHeight w:val="191"/>
        </w:trPr>
        <w:tc>
          <w:tcPr>
            <w:tcW w:w="3441" w:type="dxa"/>
            <w:vMerge w:val="restart"/>
            <w:tcBorders>
              <w:top w:val="single" w:sz="4" w:space="0" w:color="auto"/>
            </w:tcBorders>
          </w:tcPr>
          <w:p w:rsidR="00AB1FAB" w:rsidRDefault="00186BAF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3.2</w:t>
            </w:r>
          </w:p>
          <w:p w:rsidR="00AB1FAB" w:rsidRDefault="00186BAF">
            <w:pPr>
              <w:spacing w:line="270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Санитарно-</w:t>
            </w:r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гигиенические</w:t>
            </w:r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требования </w:t>
            </w:r>
            <w:proofErr w:type="gramStart"/>
            <w:r>
              <w:rPr>
                <w:rFonts w:ascii="Arial" w:hAnsi="Arial" w:cs="Arial"/>
                <w:b/>
              </w:rPr>
              <w:t>к</w:t>
            </w:r>
            <w:proofErr w:type="gramEnd"/>
          </w:p>
          <w:p w:rsidR="00AB1FAB" w:rsidRDefault="00186BAF">
            <w:pPr>
              <w:spacing w:line="270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помещениям</w:t>
            </w:r>
          </w:p>
        </w:tc>
        <w:tc>
          <w:tcPr>
            <w:tcW w:w="9567" w:type="dxa"/>
            <w:tcBorders>
              <w:top w:val="single" w:sz="4" w:space="0" w:color="auto"/>
            </w:tcBorders>
          </w:tcPr>
          <w:p w:rsidR="00AB1FAB" w:rsidRDefault="00186BAF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AB1FAB">
        <w:trPr>
          <w:cantSplit/>
          <w:trHeight w:val="751"/>
        </w:trPr>
        <w:tc>
          <w:tcPr>
            <w:tcW w:w="3441" w:type="dxa"/>
            <w:vMerge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  <w:tcBorders>
              <w:top w:val="single" w:sz="4" w:space="0" w:color="auto"/>
            </w:tcBorders>
          </w:tcPr>
          <w:p w:rsidR="00AB1FAB" w:rsidRDefault="00186B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3.2.1.Санитарные требования к  содержанию предприятий общественного питания, к оборудованию. </w:t>
            </w:r>
          </w:p>
          <w:p w:rsidR="00AB1FAB" w:rsidRDefault="00186BAF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3.2.2.С</w:t>
            </w:r>
            <w:r>
              <w:rPr>
                <w:rFonts w:ascii="Arial" w:eastAsia="Calibri" w:hAnsi="Arial" w:cs="Arial"/>
              </w:rPr>
              <w:t xml:space="preserve">анитарные требования к водоснабжению, канализации, отоплению, освещению. Санитарные требования к оборудованию. </w:t>
            </w:r>
          </w:p>
          <w:p w:rsidR="00AB1FAB" w:rsidRDefault="00186BAF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3.2.</w:t>
            </w:r>
            <w:r>
              <w:rPr>
                <w:rFonts w:ascii="Arial" w:eastAsia="Calibri" w:hAnsi="Arial" w:cs="Arial"/>
              </w:rPr>
              <w:t xml:space="preserve">3.Санитарные требования к инвентарю и инструментам; маркировка, мытье, дезинфицирование и хранение инвентаря и инструментов. </w:t>
            </w:r>
          </w:p>
          <w:p w:rsidR="00AB1FAB" w:rsidRDefault="00186BAF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3.2.</w:t>
            </w:r>
            <w:r>
              <w:rPr>
                <w:rFonts w:ascii="Arial" w:eastAsia="Calibri" w:hAnsi="Arial" w:cs="Arial"/>
              </w:rPr>
              <w:t xml:space="preserve">4.Санитарные требования к посуде. </w:t>
            </w:r>
          </w:p>
          <w:p w:rsidR="00AB1FAB" w:rsidRDefault="00186BA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3.2.</w:t>
            </w:r>
            <w:r>
              <w:rPr>
                <w:rFonts w:ascii="Arial" w:eastAsia="Calibri" w:hAnsi="Arial" w:cs="Arial"/>
              </w:rPr>
              <w:t>5.Борьба с грызунами и насекомыми.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AB1FAB">
        <w:trPr>
          <w:cantSplit/>
          <w:trHeight w:val="418"/>
        </w:trPr>
        <w:tc>
          <w:tcPr>
            <w:tcW w:w="3441" w:type="dxa"/>
            <w:vMerge/>
          </w:tcPr>
          <w:p w:rsidR="00AB1FAB" w:rsidRDefault="00AB1FAB">
            <w:pPr>
              <w:spacing w:line="260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  <w:tcBorders>
              <w:top w:val="single" w:sz="4" w:space="0" w:color="auto"/>
            </w:tcBorders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В том числе практических  и лабораторных работ: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3</w:t>
            </w:r>
          </w:p>
        </w:tc>
      </w:tr>
      <w:tr w:rsidR="00AB1FAB">
        <w:trPr>
          <w:cantSplit/>
          <w:trHeight w:val="232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</w:rPr>
              <w:t xml:space="preserve">Практическое занятие </w:t>
            </w:r>
            <w:r>
              <w:rPr>
                <w:rFonts w:ascii="Arial" w:eastAsia="Calibri" w:hAnsi="Arial" w:cs="Arial"/>
                <w:b/>
                <w:bCs/>
              </w:rPr>
              <w:t>№7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Cs/>
              </w:rPr>
              <w:t>«Изучение приготовления моющих и дезинфицирующих растворов».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1</w:t>
            </w:r>
          </w:p>
        </w:tc>
      </w:tr>
      <w:tr w:rsidR="00AB1FAB">
        <w:trPr>
          <w:cantSplit/>
          <w:trHeight w:val="231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</w:rPr>
              <w:t xml:space="preserve">Лабораторное занятие </w:t>
            </w:r>
            <w:r>
              <w:rPr>
                <w:rFonts w:ascii="Arial" w:hAnsi="Arial" w:cs="Arial"/>
                <w:b/>
              </w:rPr>
              <w:t>№7</w:t>
            </w:r>
            <w:r>
              <w:rPr>
                <w:rFonts w:ascii="Arial" w:hAnsi="Arial" w:cs="Arial"/>
              </w:rPr>
              <w:t xml:space="preserve"> «Решение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оборудования».</w:t>
            </w:r>
          </w:p>
        </w:tc>
        <w:tc>
          <w:tcPr>
            <w:tcW w:w="1984" w:type="dxa"/>
          </w:tcPr>
          <w:p w:rsidR="00AB1FAB" w:rsidRDefault="00186BAF">
            <w:pPr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</w:t>
            </w:r>
          </w:p>
        </w:tc>
      </w:tr>
      <w:tr w:rsidR="00AB1FAB">
        <w:trPr>
          <w:cantSplit/>
          <w:trHeight w:val="276"/>
        </w:trPr>
        <w:tc>
          <w:tcPr>
            <w:tcW w:w="3441" w:type="dxa"/>
            <w:vMerge w:val="restart"/>
          </w:tcPr>
          <w:p w:rsidR="00AB1FAB" w:rsidRDefault="00186BAF">
            <w:pPr>
              <w:spacing w:line="264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3.3</w:t>
            </w:r>
          </w:p>
          <w:p w:rsidR="00AB1FAB" w:rsidRDefault="00186BAF">
            <w:pPr>
              <w:spacing w:line="270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Санитарно-гигиенические</w:t>
            </w:r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требования к </w:t>
            </w:r>
            <w:proofErr w:type="gramStart"/>
            <w:r>
              <w:rPr>
                <w:rFonts w:ascii="Arial" w:hAnsi="Arial" w:cs="Arial"/>
                <w:b/>
              </w:rPr>
              <w:t>кулинарной</w:t>
            </w:r>
            <w:proofErr w:type="gramEnd"/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обработке </w:t>
            </w:r>
            <w:proofErr w:type="gramStart"/>
            <w:r>
              <w:rPr>
                <w:rFonts w:ascii="Arial" w:hAnsi="Arial" w:cs="Arial"/>
                <w:b/>
              </w:rPr>
              <w:t>пищевых</w:t>
            </w:r>
            <w:proofErr w:type="gramEnd"/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продуктов</w:t>
            </w: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4</w:t>
            </w:r>
          </w:p>
        </w:tc>
      </w:tr>
      <w:tr w:rsidR="00AB1FAB">
        <w:trPr>
          <w:cantSplit/>
          <w:trHeight w:val="939"/>
        </w:trPr>
        <w:tc>
          <w:tcPr>
            <w:tcW w:w="3441" w:type="dxa"/>
            <w:vMerge/>
          </w:tcPr>
          <w:p w:rsidR="00AB1FAB" w:rsidRDefault="00AB1FAB">
            <w:pPr>
              <w:spacing w:line="264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</w:rPr>
              <w:t>3.3.</w:t>
            </w:r>
            <w:r>
              <w:rPr>
                <w:rFonts w:ascii="Arial" w:eastAsia="Calibri" w:hAnsi="Arial" w:cs="Arial"/>
                <w:bCs/>
              </w:rPr>
              <w:t>1.Санитарно-гигиеническое значение кулинарной обработки продуктов.</w:t>
            </w:r>
          </w:p>
          <w:p w:rsidR="00AB1FAB" w:rsidRDefault="00186BAF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</w:rPr>
              <w:t>3.3.</w:t>
            </w:r>
            <w:r>
              <w:rPr>
                <w:rFonts w:ascii="Arial" w:eastAsia="Calibri" w:hAnsi="Arial" w:cs="Arial"/>
                <w:bCs/>
              </w:rPr>
              <w:t>1.2.Санитарные требования к механической кулинарной обработке продуктов, выбор оптимального режима процесса обработки и хранения полуфабрикатов с целью сохранения пищевой ценности их и обеспечению качественной санитарной обработки.</w:t>
            </w:r>
          </w:p>
          <w:p w:rsidR="00AB1FAB" w:rsidRDefault="00186BAF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</w:rPr>
              <w:t>3.3.</w:t>
            </w:r>
            <w:r>
              <w:rPr>
                <w:rFonts w:ascii="Arial" w:eastAsia="Calibri" w:hAnsi="Arial" w:cs="Arial"/>
                <w:bCs/>
              </w:rPr>
              <w:t>1.3.Санитарные требования к тепловой кулинарной обработке продуктов, процессу приготовления блюд.</w:t>
            </w:r>
          </w:p>
          <w:p w:rsidR="00AB1FAB" w:rsidRDefault="00186BA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3.3.</w:t>
            </w:r>
            <w:r>
              <w:rPr>
                <w:rFonts w:ascii="Arial" w:eastAsia="Calibri" w:hAnsi="Arial" w:cs="Arial"/>
                <w:bCs/>
              </w:rPr>
              <w:t>1.4.Физиологическое и эпидемиологическое значение тепловой обработки, соблюдение температурных режимов и сроков тепловой обработки продуктов.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1</w:t>
            </w:r>
          </w:p>
          <w:p w:rsidR="00AB1FAB" w:rsidRDefault="00AB1FAB">
            <w:pPr>
              <w:jc w:val="center"/>
              <w:rPr>
                <w:rFonts w:ascii="Arial" w:eastAsia="Calibri" w:hAnsi="Arial" w:cs="Arial"/>
                <w:bCs/>
              </w:rPr>
            </w:pPr>
          </w:p>
        </w:tc>
      </w:tr>
      <w:tr w:rsidR="00AB1FAB">
        <w:trPr>
          <w:cantSplit/>
          <w:trHeight w:val="355"/>
        </w:trPr>
        <w:tc>
          <w:tcPr>
            <w:tcW w:w="3441" w:type="dxa"/>
            <w:vMerge/>
          </w:tcPr>
          <w:p w:rsidR="00AB1FAB" w:rsidRDefault="00AB1FAB">
            <w:pPr>
              <w:spacing w:line="264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В том числе практических  и лабораторных работ: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</w:tr>
      <w:tr w:rsidR="00AB1FAB">
        <w:trPr>
          <w:cantSplit/>
          <w:trHeight w:val="244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</w:rPr>
              <w:t xml:space="preserve">Практическое занятие </w:t>
            </w:r>
            <w:r>
              <w:rPr>
                <w:rFonts w:ascii="Arial" w:eastAsia="Calibri" w:hAnsi="Arial" w:cs="Arial"/>
                <w:b/>
                <w:bCs/>
              </w:rPr>
              <w:t>№8</w:t>
            </w:r>
          </w:p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«Гигиеническая оценка качества готовой продукции (бракераж)».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  <w:p w:rsidR="00AB1FAB" w:rsidRDefault="00AB1FAB">
            <w:pPr>
              <w:rPr>
                <w:rFonts w:ascii="Arial" w:eastAsia="Calibri" w:hAnsi="Arial" w:cs="Arial"/>
              </w:rPr>
            </w:pPr>
          </w:p>
        </w:tc>
      </w:tr>
      <w:tr w:rsidR="00AB1FAB">
        <w:trPr>
          <w:cantSplit/>
          <w:trHeight w:val="244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Лабораторное занятие №8 </w:t>
            </w:r>
            <w:r>
              <w:rPr>
                <w:rFonts w:ascii="Arial" w:eastAsia="Calibri" w:hAnsi="Arial" w:cs="Arial"/>
                <w:bCs/>
              </w:rPr>
              <w:t>«</w:t>
            </w:r>
            <w:r>
              <w:rPr>
                <w:rFonts w:ascii="Arial" w:hAnsi="Arial" w:cs="Arial"/>
              </w:rPr>
              <w:t>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сырья».</w:t>
            </w:r>
          </w:p>
        </w:tc>
        <w:tc>
          <w:tcPr>
            <w:tcW w:w="1984" w:type="dxa"/>
          </w:tcPr>
          <w:p w:rsidR="00AB1FAB" w:rsidRDefault="00186BA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  <w:tr w:rsidR="00AB1FAB">
        <w:trPr>
          <w:cantSplit/>
          <w:trHeight w:val="131"/>
        </w:trPr>
        <w:tc>
          <w:tcPr>
            <w:tcW w:w="3441" w:type="dxa"/>
            <w:vMerge w:val="restart"/>
          </w:tcPr>
          <w:p w:rsidR="00AB1FAB" w:rsidRDefault="00186BAF">
            <w:pPr>
              <w:spacing w:line="264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3.4</w:t>
            </w:r>
          </w:p>
          <w:p w:rsidR="00AB1FAB" w:rsidRDefault="00186BAF">
            <w:pPr>
              <w:spacing w:line="270" w:lineRule="exac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Санитарно-</w:t>
            </w:r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гигиенические</w:t>
            </w:r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требования </w:t>
            </w:r>
            <w:proofErr w:type="gramStart"/>
            <w:r>
              <w:rPr>
                <w:rFonts w:ascii="Arial" w:hAnsi="Arial" w:cs="Arial"/>
                <w:b/>
              </w:rPr>
              <w:t>к</w:t>
            </w:r>
            <w:proofErr w:type="gramEnd"/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транспортированию,</w:t>
            </w:r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приемке и хранению</w:t>
            </w:r>
          </w:p>
          <w:p w:rsidR="00AB1FAB" w:rsidRDefault="00186BAF">
            <w:pPr>
              <w:spacing w:line="0" w:lineRule="atLeast"/>
              <w:ind w:left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пищевых продуктов</w:t>
            </w: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984" w:type="dxa"/>
          </w:tcPr>
          <w:p w:rsidR="00AB1FAB" w:rsidRPr="008707F3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3</w:t>
            </w:r>
          </w:p>
        </w:tc>
      </w:tr>
      <w:tr w:rsidR="00AB1FAB">
        <w:trPr>
          <w:cantSplit/>
          <w:trHeight w:val="576"/>
        </w:trPr>
        <w:tc>
          <w:tcPr>
            <w:tcW w:w="3441" w:type="dxa"/>
            <w:vMerge/>
          </w:tcPr>
          <w:p w:rsidR="00AB1FAB" w:rsidRDefault="00AB1FAB">
            <w:pPr>
              <w:spacing w:line="264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3.4.1.Санитарные требования к транспортировке, хранению, обработке пищевых продуктов</w:t>
            </w:r>
            <w:r>
              <w:rPr>
                <w:rFonts w:ascii="Arial" w:eastAsia="Calibri" w:hAnsi="Arial" w:cs="Arial"/>
                <w:bCs/>
              </w:rPr>
              <w:t xml:space="preserve">. </w:t>
            </w:r>
          </w:p>
          <w:p w:rsidR="00AB1FAB" w:rsidRDefault="00186BAF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3.4.</w:t>
            </w:r>
            <w:r>
              <w:rPr>
                <w:rFonts w:ascii="Arial" w:eastAsia="Calibri" w:hAnsi="Arial" w:cs="Arial"/>
                <w:bCs/>
              </w:rPr>
              <w:t xml:space="preserve">2.Санитарные требования к условиям перевозки. </w:t>
            </w:r>
          </w:p>
          <w:p w:rsidR="00AB1FAB" w:rsidRDefault="00186BAF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3.4.</w:t>
            </w:r>
            <w:r>
              <w:rPr>
                <w:rFonts w:ascii="Arial" w:eastAsia="Calibri" w:hAnsi="Arial" w:cs="Arial"/>
                <w:bCs/>
              </w:rPr>
              <w:t xml:space="preserve">3.Сопроводительная документация. </w:t>
            </w:r>
          </w:p>
          <w:p w:rsidR="00AB1FAB" w:rsidRDefault="00186BAF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3.4.</w:t>
            </w:r>
            <w:r>
              <w:rPr>
                <w:rFonts w:ascii="Arial" w:eastAsia="Calibri" w:hAnsi="Arial" w:cs="Arial"/>
                <w:bCs/>
              </w:rPr>
              <w:t xml:space="preserve">4.Санитарные требования к складским помещениям, таре. </w:t>
            </w:r>
          </w:p>
          <w:p w:rsidR="00AB1FAB" w:rsidRDefault="00186BA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3.4.</w:t>
            </w:r>
            <w:r>
              <w:rPr>
                <w:rFonts w:ascii="Arial" w:eastAsia="Calibri" w:hAnsi="Arial" w:cs="Arial"/>
                <w:bCs/>
              </w:rPr>
              <w:t>5.Условия хранения и сроки реализации готовой пищи на раздаче.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  <w:p w:rsidR="00AB1FAB" w:rsidRDefault="00AB1FAB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AB1FAB">
        <w:trPr>
          <w:cantSplit/>
          <w:trHeight w:val="309"/>
        </w:trPr>
        <w:tc>
          <w:tcPr>
            <w:tcW w:w="3441" w:type="dxa"/>
            <w:vMerge/>
          </w:tcPr>
          <w:p w:rsidR="00AB1FAB" w:rsidRDefault="00AB1FAB">
            <w:pPr>
              <w:spacing w:line="264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В том числе практических  и лабораторных работ: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</w:tr>
      <w:tr w:rsidR="00AB1FAB">
        <w:trPr>
          <w:cantSplit/>
          <w:trHeight w:val="576"/>
        </w:trPr>
        <w:tc>
          <w:tcPr>
            <w:tcW w:w="3441" w:type="dxa"/>
            <w:vMerge/>
          </w:tcPr>
          <w:p w:rsidR="00AB1FAB" w:rsidRDefault="00AB1FAB">
            <w:pPr>
              <w:spacing w:line="264" w:lineRule="exact"/>
              <w:ind w:left="120"/>
              <w:rPr>
                <w:rFonts w:ascii="Arial" w:hAnsi="Arial" w:cs="Arial"/>
                <w:b/>
              </w:rPr>
            </w:pPr>
          </w:p>
        </w:tc>
        <w:tc>
          <w:tcPr>
            <w:tcW w:w="9567" w:type="dxa"/>
          </w:tcPr>
          <w:p w:rsidR="00AB1FAB" w:rsidRDefault="00186BAF">
            <w:pPr>
              <w:widowControl w:val="0"/>
              <w:spacing w:line="23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Практическое занятие №9.</w:t>
            </w:r>
            <w:r>
              <w:rPr>
                <w:rFonts w:ascii="Arial" w:hAnsi="Arial" w:cs="Arial"/>
                <w:color w:val="000000"/>
              </w:rPr>
              <w:t xml:space="preserve"> Со</w:t>
            </w:r>
            <w:r>
              <w:rPr>
                <w:rFonts w:ascii="Arial" w:hAnsi="Arial" w:cs="Arial"/>
                <w:color w:val="000000"/>
                <w:spacing w:val="1"/>
              </w:rPr>
              <w:t>пр</w:t>
            </w:r>
            <w:r>
              <w:rPr>
                <w:rFonts w:ascii="Arial" w:hAnsi="Arial" w:cs="Arial"/>
                <w:color w:val="000000"/>
              </w:rPr>
              <w:t>овод</w:t>
            </w:r>
            <w:r>
              <w:rPr>
                <w:rFonts w:ascii="Arial" w:hAnsi="Arial" w:cs="Arial"/>
                <w:color w:val="000000"/>
                <w:spacing w:val="1"/>
              </w:rPr>
              <w:t>и</w:t>
            </w:r>
            <w:r>
              <w:rPr>
                <w:rFonts w:ascii="Arial" w:hAnsi="Arial" w:cs="Arial"/>
                <w:color w:val="000000"/>
              </w:rPr>
              <w:t>те</w:t>
            </w:r>
            <w:r>
              <w:rPr>
                <w:rFonts w:ascii="Arial" w:hAnsi="Arial" w:cs="Arial"/>
                <w:color w:val="000000"/>
                <w:spacing w:val="-2"/>
              </w:rPr>
              <w:t>л</w:t>
            </w:r>
            <w:r>
              <w:rPr>
                <w:rFonts w:ascii="Arial" w:hAnsi="Arial" w:cs="Arial"/>
                <w:color w:val="000000"/>
              </w:rPr>
              <w:t>ь</w:t>
            </w:r>
            <w:r>
              <w:rPr>
                <w:rFonts w:ascii="Arial" w:hAnsi="Arial" w:cs="Arial"/>
                <w:color w:val="000000"/>
                <w:spacing w:val="1"/>
              </w:rPr>
              <w:t>н</w:t>
            </w:r>
            <w:r>
              <w:rPr>
                <w:rFonts w:ascii="Arial" w:hAnsi="Arial" w:cs="Arial"/>
                <w:color w:val="000000"/>
              </w:rPr>
              <w:t>ая док</w:t>
            </w:r>
            <w:r>
              <w:rPr>
                <w:rFonts w:ascii="Arial" w:hAnsi="Arial" w:cs="Arial"/>
                <w:color w:val="000000"/>
                <w:spacing w:val="-5"/>
              </w:rPr>
              <w:t>у</w:t>
            </w:r>
            <w:r>
              <w:rPr>
                <w:rFonts w:ascii="Arial" w:hAnsi="Arial" w:cs="Arial"/>
                <w:color w:val="000000"/>
                <w:spacing w:val="1"/>
              </w:rPr>
              <w:t>м</w:t>
            </w:r>
            <w:r>
              <w:rPr>
                <w:rFonts w:ascii="Arial" w:hAnsi="Arial" w:cs="Arial"/>
                <w:color w:val="000000"/>
              </w:rPr>
              <w:t>ента</w:t>
            </w:r>
            <w:r>
              <w:rPr>
                <w:rFonts w:ascii="Arial" w:hAnsi="Arial" w:cs="Arial"/>
                <w:color w:val="000000"/>
                <w:spacing w:val="1"/>
              </w:rPr>
              <w:t>ци</w:t>
            </w:r>
            <w:r>
              <w:rPr>
                <w:rFonts w:ascii="Arial" w:hAnsi="Arial" w:cs="Arial"/>
                <w:color w:val="000000"/>
              </w:rPr>
              <w:t>я при</w:t>
            </w:r>
            <w:r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перевозке пищевых продуктов.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AB1FAB">
        <w:trPr>
          <w:cantSplit/>
          <w:trHeight w:val="276"/>
        </w:trPr>
        <w:tc>
          <w:tcPr>
            <w:tcW w:w="3441" w:type="dxa"/>
            <w:vMerge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</w:rPr>
              <w:t xml:space="preserve">Практическое занятие </w:t>
            </w:r>
            <w:r>
              <w:rPr>
                <w:rFonts w:ascii="Arial" w:eastAsia="Calibri" w:hAnsi="Arial" w:cs="Arial"/>
                <w:b/>
                <w:bCs/>
              </w:rPr>
              <w:t>№10</w:t>
            </w:r>
          </w:p>
          <w:p w:rsidR="00AB1FAB" w:rsidRDefault="00186BAF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Составить конспект на тему: «Запреты и ограничения на приемку некоторых видов сырья и продукции»</w:t>
            </w:r>
          </w:p>
        </w:tc>
        <w:tc>
          <w:tcPr>
            <w:tcW w:w="1984" w:type="dxa"/>
          </w:tcPr>
          <w:p w:rsidR="00AB1FAB" w:rsidRDefault="008707F3">
            <w:pPr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1</w:t>
            </w:r>
          </w:p>
        </w:tc>
      </w:tr>
      <w:tr w:rsidR="00AB1FAB">
        <w:trPr>
          <w:cantSplit/>
          <w:trHeight w:val="276"/>
        </w:trPr>
        <w:tc>
          <w:tcPr>
            <w:tcW w:w="13008" w:type="dxa"/>
            <w:gridSpan w:val="2"/>
          </w:tcPr>
          <w:p w:rsidR="00AB1FAB" w:rsidRDefault="00BF3B83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Промежуточная аттестация:</w:t>
            </w:r>
            <w:r w:rsidR="00186BAF">
              <w:rPr>
                <w:rFonts w:ascii="Arial" w:eastAsia="Calibri" w:hAnsi="Arial" w:cs="Arial"/>
                <w:b/>
                <w:bCs/>
              </w:rPr>
              <w:t xml:space="preserve"> зачет  </w:t>
            </w:r>
          </w:p>
        </w:tc>
        <w:tc>
          <w:tcPr>
            <w:tcW w:w="1984" w:type="dxa"/>
          </w:tcPr>
          <w:p w:rsidR="00AB1FAB" w:rsidRDefault="00AB1FAB">
            <w:pPr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B1FAB">
        <w:trPr>
          <w:cantSplit/>
          <w:trHeight w:val="281"/>
        </w:trPr>
        <w:tc>
          <w:tcPr>
            <w:tcW w:w="3441" w:type="dxa"/>
          </w:tcPr>
          <w:p w:rsidR="00AB1FAB" w:rsidRDefault="00AB1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9567" w:type="dxa"/>
          </w:tcPr>
          <w:p w:rsidR="00AB1FAB" w:rsidRDefault="00186BA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984" w:type="dxa"/>
          </w:tcPr>
          <w:p w:rsidR="00AB1FAB" w:rsidRDefault="00BF3B83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36</w:t>
            </w:r>
          </w:p>
        </w:tc>
      </w:tr>
    </w:tbl>
    <w:p w:rsidR="00AB1FAB" w:rsidRDefault="00AB1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</w:rPr>
        <w:sectPr w:rsidR="00AB1FAB">
          <w:pgSz w:w="16840" w:h="11907" w:orient="landscape"/>
          <w:pgMar w:top="851" w:right="1134" w:bottom="568" w:left="992" w:header="709" w:footer="709" w:gutter="0"/>
          <w:cols w:space="720"/>
        </w:sectPr>
      </w:pPr>
    </w:p>
    <w:p w:rsidR="00AB1FAB" w:rsidRDefault="00186BAF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Arial" w:hAnsi="Arial" w:cs="Arial"/>
          <w:b/>
          <w:caps/>
        </w:rPr>
      </w:pPr>
      <w:r>
        <w:rPr>
          <w:rFonts w:ascii="Arial" w:hAnsi="Arial" w:cs="Arial"/>
          <w:b/>
        </w:rPr>
        <w:lastRenderedPageBreak/>
        <w:t>3.</w:t>
      </w:r>
      <w:r>
        <w:rPr>
          <w:rFonts w:ascii="Arial" w:hAnsi="Arial" w:cs="Arial"/>
          <w:b/>
          <w:bCs/>
        </w:rPr>
        <w:t xml:space="preserve">УСЛОВИЯ РЕАЛИЗАЦИИ ПРОГРАММЫ </w:t>
      </w:r>
      <w:r>
        <w:rPr>
          <w:rFonts w:ascii="Arial" w:hAnsi="Arial" w:cs="Arial"/>
          <w:b/>
          <w:caps/>
        </w:rPr>
        <w:t>учебной дисциплины</w:t>
      </w:r>
    </w:p>
    <w:p w:rsidR="00AB1FAB" w:rsidRDefault="00186BAF">
      <w:pPr>
        <w:tabs>
          <w:tab w:val="left" w:pos="0"/>
          <w:tab w:val="left" w:pos="247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B1FAB" w:rsidRDefault="00186BAF">
      <w:pPr>
        <w:tabs>
          <w:tab w:val="left" w:pos="0"/>
        </w:tabs>
        <w:suppressAutoHyphens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Реализация учебной дисциплины предполагает наличие учебного кабинета Технического оснащения и организации рабочего места кулинарного и кондитерского производства и</w:t>
      </w:r>
      <w:r>
        <w:rPr>
          <w:rFonts w:ascii="Arial" w:hAnsi="Arial" w:cs="Arial"/>
          <w:bCs/>
        </w:rPr>
        <w:t xml:space="preserve"> Лаборатории </w:t>
      </w: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>Учебная кухня ресторана с зонами для приготовления холодных, горячих блюд, к</w:t>
      </w:r>
      <w:r w:rsidR="00541A28">
        <w:rPr>
          <w:rFonts w:ascii="Arial" w:hAnsi="Arial" w:cs="Arial"/>
        </w:rPr>
        <w:t>улинарных изделий, сладких блюд</w:t>
      </w:r>
      <w:r>
        <w:rPr>
          <w:rFonts w:ascii="Arial" w:hAnsi="Arial" w:cs="Arial"/>
        </w:rPr>
        <w:t>, десертов и напитков</w:t>
      </w:r>
    </w:p>
    <w:p w:rsidR="00AB1FAB" w:rsidRDefault="00186BAF">
      <w:pPr>
        <w:shd w:val="clear" w:color="auto" w:fill="FFFFFF"/>
        <w:tabs>
          <w:tab w:val="left" w:pos="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Оборудование учебного кабинета:</w:t>
      </w:r>
    </w:p>
    <w:p w:rsidR="00AB1FAB" w:rsidRDefault="00186BAF">
      <w:pPr>
        <w:pStyle w:val="aa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-посадочные места по количеству обучающихся; </w:t>
      </w:r>
    </w:p>
    <w:p w:rsidR="00AB1FAB" w:rsidRDefault="00186BAF">
      <w:pPr>
        <w:pStyle w:val="aa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рабочее место преподавателя; </w:t>
      </w:r>
    </w:p>
    <w:p w:rsidR="00AB1FAB" w:rsidRDefault="00186BAF">
      <w:pPr>
        <w:pStyle w:val="aa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учебники; инструкционные карты;</w:t>
      </w:r>
    </w:p>
    <w:p w:rsidR="00AB1FAB" w:rsidRDefault="00186BAF">
      <w:pPr>
        <w:pStyle w:val="aa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карточки – задания; </w:t>
      </w:r>
    </w:p>
    <w:p w:rsidR="00AB1FAB" w:rsidRDefault="00186BAF">
      <w:pPr>
        <w:pStyle w:val="aa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карточки - тесты</w:t>
      </w:r>
    </w:p>
    <w:p w:rsidR="00AB1FAB" w:rsidRDefault="00186BAF">
      <w:pPr>
        <w:shd w:val="clear" w:color="auto" w:fill="FFFFFF"/>
        <w:tabs>
          <w:tab w:val="left" w:pos="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Технические средства обучения:</w:t>
      </w:r>
    </w:p>
    <w:p w:rsidR="00AB1FAB" w:rsidRDefault="00186BAF">
      <w:pPr>
        <w:pStyle w:val="aa"/>
        <w:numPr>
          <w:ilvl w:val="0"/>
          <w:numId w:val="10"/>
        </w:numPr>
        <w:shd w:val="clear" w:color="auto" w:fill="FFFFFF"/>
        <w:tabs>
          <w:tab w:val="left" w:pos="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компьютер с лицензионным программным обеспечением и мультимедиапроектор.</w:t>
      </w:r>
    </w:p>
    <w:p w:rsidR="00AB1FAB" w:rsidRDefault="00AB1FAB">
      <w:pPr>
        <w:shd w:val="clear" w:color="auto" w:fill="FFFFFF"/>
        <w:tabs>
          <w:tab w:val="left" w:pos="0"/>
        </w:tabs>
        <w:ind w:firstLine="709"/>
        <w:jc w:val="both"/>
        <w:rPr>
          <w:rFonts w:ascii="Arial" w:hAnsi="Arial" w:cs="Arial"/>
        </w:rPr>
      </w:pPr>
    </w:p>
    <w:p w:rsidR="00AB1FAB" w:rsidRDefault="00186BAF">
      <w:pPr>
        <w:tabs>
          <w:tab w:val="left" w:pos="0"/>
        </w:tabs>
        <w:suppressAutoHyphens/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3.2. Информационное обеспечение </w:t>
      </w:r>
      <w:r>
        <w:rPr>
          <w:rFonts w:ascii="Arial" w:hAnsi="Arial" w:cs="Arial"/>
          <w:b/>
          <w:bCs/>
        </w:rPr>
        <w:t>реализации программы</w:t>
      </w:r>
    </w:p>
    <w:p w:rsidR="00AB1FAB" w:rsidRDefault="00186BAF">
      <w:pPr>
        <w:tabs>
          <w:tab w:val="left" w:pos="0"/>
        </w:tabs>
        <w:ind w:left="720" w:firstLine="709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3.2.1. Печатные издания:</w:t>
      </w:r>
    </w:p>
    <w:p w:rsidR="00AB1FAB" w:rsidRDefault="00186BAF">
      <w:pPr>
        <w:pStyle w:val="a9"/>
        <w:tabs>
          <w:tab w:val="left" w:pos="0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color w:val="000000"/>
          <w:sz w:val="24"/>
          <w:szCs w:val="24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</w:t>
      </w:r>
    </w:p>
    <w:p w:rsidR="00AB1FAB" w:rsidRDefault="00186BAF">
      <w:pPr>
        <w:pStyle w:val="a9"/>
        <w:tabs>
          <w:tab w:val="left" w:pos="0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2.Мармузова Л.В. Основы микробиологии, санитарии и гигиены в пищевой промышленности: учебник для НПО/ Л.В. </w:t>
      </w:r>
      <w:proofErr w:type="spellStart"/>
      <w:r>
        <w:rPr>
          <w:rFonts w:ascii="Arial" w:hAnsi="Arial" w:cs="Arial"/>
          <w:sz w:val="24"/>
          <w:szCs w:val="24"/>
        </w:rPr>
        <w:t>Мармузова</w:t>
      </w:r>
      <w:proofErr w:type="spellEnd"/>
      <w:r>
        <w:rPr>
          <w:rFonts w:ascii="Arial" w:hAnsi="Arial" w:cs="Arial"/>
          <w:sz w:val="24"/>
          <w:szCs w:val="24"/>
        </w:rPr>
        <w:t>. -  М.: Академия, 2014. – 160 с.</w:t>
      </w:r>
    </w:p>
    <w:p w:rsidR="00AB1FAB" w:rsidRDefault="00AB1FAB">
      <w:pPr>
        <w:tabs>
          <w:tab w:val="left" w:pos="0"/>
        </w:tabs>
        <w:ind w:firstLine="709"/>
        <w:contextualSpacing/>
        <w:rPr>
          <w:rFonts w:ascii="Arial" w:hAnsi="Arial" w:cs="Arial"/>
        </w:rPr>
      </w:pPr>
    </w:p>
    <w:p w:rsidR="00AB1FAB" w:rsidRDefault="00186BAF">
      <w:pPr>
        <w:tabs>
          <w:tab w:val="left" w:pos="0"/>
        </w:tabs>
        <w:spacing w:before="120" w:after="120"/>
        <w:ind w:firstLine="709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3.2.2. Электронные издания (электронные ресурсы)</w:t>
      </w:r>
    </w:p>
    <w:p w:rsidR="00AB1FAB" w:rsidRDefault="00186BAF">
      <w:pPr>
        <w:pStyle w:val="a8"/>
        <w:tabs>
          <w:tab w:val="left" w:pos="0"/>
        </w:tabs>
        <w:spacing w:before="0" w:beforeAutospacing="0" w:after="0" w:afterAutospacing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Бесплатная электронная библиотека онлайн "Единое окно доступа к образовательным ресурсам http://windo.edu.ru - свободный доступ к каталогу образовательных интерне</w:t>
      </w:r>
      <w:proofErr w:type="gramStart"/>
      <w:r>
        <w:rPr>
          <w:rFonts w:ascii="Arial" w:hAnsi="Arial" w:cs="Arial"/>
          <w:color w:val="000000"/>
        </w:rPr>
        <w:t>т-</w:t>
      </w:r>
      <w:proofErr w:type="gramEnd"/>
      <w:r>
        <w:rPr>
          <w:rFonts w:ascii="Arial" w:hAnsi="Arial" w:cs="Arial"/>
          <w:color w:val="000000"/>
        </w:rPr>
        <w:t xml:space="preserve"> ресурсов и полнотекстовой электронной учебно- методической библиотеке для общего и профессионального образования.</w:t>
      </w:r>
    </w:p>
    <w:p w:rsidR="00AB1FAB" w:rsidRDefault="00186BAF">
      <w:pPr>
        <w:pStyle w:val="a8"/>
        <w:tabs>
          <w:tab w:val="left" w:pos="0"/>
        </w:tabs>
        <w:spacing w:before="0" w:beforeAutospacing="0" w:after="0" w:afterAutospacing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Единая коллекция Цифровых Образовательных Ресурсов http://school-collection.edu.ru</w:t>
      </w:r>
    </w:p>
    <w:p w:rsidR="00AB1FAB" w:rsidRDefault="00186BAF">
      <w:pPr>
        <w:pStyle w:val="a8"/>
        <w:tabs>
          <w:tab w:val="left" w:pos="0"/>
        </w:tabs>
        <w:spacing w:before="0" w:beforeAutospacing="0" w:after="0" w:afterAutospacing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Федеральный центр информационно - образовательных ресурсов (ФЦИОР) http://fcior. edu.ru</w:t>
      </w:r>
    </w:p>
    <w:p w:rsidR="00AB1FAB" w:rsidRDefault="00186BAF">
      <w:pPr>
        <w:pStyle w:val="a8"/>
        <w:tabs>
          <w:tab w:val="left" w:pos="0"/>
        </w:tabs>
        <w:spacing w:before="0" w:beforeAutospacing="0" w:after="0" w:afterAutospacing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ЭБС "</w:t>
      </w:r>
      <w:proofErr w:type="spellStart"/>
      <w:r>
        <w:rPr>
          <w:rFonts w:ascii="Arial" w:hAnsi="Arial" w:cs="Arial"/>
          <w:color w:val="000000"/>
        </w:rPr>
        <w:t>Юрайт"https</w:t>
      </w:r>
      <w:proofErr w:type="spellEnd"/>
      <w:r>
        <w:rPr>
          <w:rFonts w:ascii="Arial" w:hAnsi="Arial" w:cs="Arial"/>
          <w:color w:val="000000"/>
        </w:rPr>
        <w:t>://biblio-online.ru/</w:t>
      </w:r>
    </w:p>
    <w:p w:rsidR="00AB1FAB" w:rsidRDefault="00AB1FAB">
      <w:pPr>
        <w:pStyle w:val="a8"/>
        <w:tabs>
          <w:tab w:val="left" w:pos="0"/>
          <w:tab w:val="left" w:pos="851"/>
        </w:tabs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iCs/>
        </w:rPr>
      </w:pPr>
    </w:p>
    <w:p w:rsidR="00AB1FAB" w:rsidRDefault="00186BAF">
      <w:pPr>
        <w:tabs>
          <w:tab w:val="left" w:pos="0"/>
        </w:tabs>
        <w:ind w:firstLine="709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3.2.3. Дополнительные источники </w:t>
      </w:r>
    </w:p>
    <w:p w:rsidR="00AB1FAB" w:rsidRDefault="00186BAF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1.Профессиональные стандарты индустрии питания. Т.1 / Федерация Рестораторов и </w:t>
      </w:r>
      <w:proofErr w:type="spellStart"/>
      <w:r>
        <w:rPr>
          <w:rFonts w:ascii="Arial" w:hAnsi="Arial" w:cs="Arial"/>
          <w:bCs/>
        </w:rPr>
        <w:t>Отельеров</w:t>
      </w:r>
      <w:proofErr w:type="spellEnd"/>
      <w:r>
        <w:rPr>
          <w:rFonts w:ascii="Arial" w:hAnsi="Arial" w:cs="Arial"/>
          <w:bCs/>
        </w:rPr>
        <w:t>. -  М.: Ресторанные ведомости, 2014. – 512 с.</w:t>
      </w:r>
    </w:p>
    <w:p w:rsidR="00AB1FAB" w:rsidRDefault="00186BAF">
      <w:pPr>
        <w:pStyle w:val="a8"/>
        <w:tabs>
          <w:tab w:val="left" w:pos="0"/>
        </w:tabs>
        <w:spacing w:before="0" w:beforeAutospacing="0" w:after="0" w:afterAutospacing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2.Самородова И.П. Организация и ведение процессов приготовления и подготовки к реализации полуфабрикатов для блюд, кулинарных изделий сложного ассортимента (1-е изд.) 2017</w:t>
      </w:r>
    </w:p>
    <w:p w:rsidR="00AB1FAB" w:rsidRDefault="00186BAF">
      <w:pPr>
        <w:tabs>
          <w:tab w:val="left" w:pos="0"/>
          <w:tab w:val="left" w:pos="993"/>
        </w:tabs>
        <w:ind w:left="709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B1FAB" w:rsidRDefault="00AB1FAB">
      <w:pPr>
        <w:tabs>
          <w:tab w:val="left" w:pos="0"/>
          <w:tab w:val="left" w:pos="993"/>
        </w:tabs>
        <w:ind w:left="709" w:firstLine="709"/>
        <w:rPr>
          <w:rFonts w:ascii="Arial" w:hAnsi="Arial" w:cs="Arial"/>
        </w:rPr>
      </w:pPr>
    </w:p>
    <w:p w:rsidR="00AB1FAB" w:rsidRDefault="00AB1FAB">
      <w:pPr>
        <w:tabs>
          <w:tab w:val="left" w:pos="0"/>
          <w:tab w:val="left" w:pos="993"/>
        </w:tabs>
        <w:ind w:left="709" w:firstLine="709"/>
        <w:rPr>
          <w:rFonts w:ascii="Arial" w:hAnsi="Arial" w:cs="Arial"/>
        </w:rPr>
      </w:pPr>
    </w:p>
    <w:p w:rsidR="00AB1FAB" w:rsidRDefault="00AB1FAB">
      <w:pPr>
        <w:tabs>
          <w:tab w:val="left" w:pos="0"/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0"/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0"/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0"/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186BAF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4.КОНТРОЛЬ И ОЦЕНКА РЕЗУЛЬТАТОВ ОСВОЕНИЯ УЧЕБНОЙ ДИСЦИПЛИНЫ</w:t>
      </w:r>
    </w:p>
    <w:tbl>
      <w:tblPr>
        <w:tblW w:w="517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2838"/>
        <w:gridCol w:w="3258"/>
      </w:tblGrid>
      <w:tr w:rsidR="00AB1FAB">
        <w:tc>
          <w:tcPr>
            <w:tcW w:w="2014" w:type="pct"/>
            <w:vAlign w:val="center"/>
          </w:tcPr>
          <w:p w:rsidR="00AB1FAB" w:rsidRDefault="00186BA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Результаты обучения</w:t>
            </w:r>
          </w:p>
        </w:tc>
        <w:tc>
          <w:tcPr>
            <w:tcW w:w="1390" w:type="pct"/>
            <w:vAlign w:val="center"/>
          </w:tcPr>
          <w:p w:rsidR="00AB1FAB" w:rsidRDefault="00186BA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Критерии оценки</w:t>
            </w:r>
          </w:p>
        </w:tc>
        <w:tc>
          <w:tcPr>
            <w:tcW w:w="1596" w:type="pct"/>
            <w:vAlign w:val="center"/>
          </w:tcPr>
          <w:p w:rsidR="00AB1FAB" w:rsidRDefault="00186BA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Методы оценки</w:t>
            </w:r>
          </w:p>
        </w:tc>
      </w:tr>
      <w:tr w:rsidR="00AB1FAB">
        <w:trPr>
          <w:trHeight w:val="2116"/>
        </w:trPr>
        <w:tc>
          <w:tcPr>
            <w:tcW w:w="2014" w:type="pct"/>
          </w:tcPr>
          <w:p w:rsidR="00AB1FAB" w:rsidRDefault="00186BA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SchoolBookC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</w:rPr>
              <w:t>Основные понятия и термины микробиологии; основные группы микроорганизмов, микробиологию основных пищевых продуктов; основные пищевые инфекции и пищевые отравления; возможные источники микробиологического загрязнения в процессе производства кулинарной продукции; методы предотвращения порчи сырья и готовой продукции; правила личной гигиены работников организации питания; классификацию моющих средств, правила их применения, условия и сроки хранения; правила проведения дезинфекции, дезинсекции, дератизации; пищевые вещества и их значение для организма ч</w:t>
            </w:r>
            <w:bookmarkStart w:id="0" w:name="_GoBack"/>
            <w:bookmarkEnd w:id="0"/>
            <w:r>
              <w:rPr>
                <w:rFonts w:ascii="Arial" w:hAnsi="Arial" w:cs="Arial"/>
              </w:rPr>
              <w:t>еловека; суточную норму потребности человека в питательных веществах; основные процессы обмена веществ в организме; суточный расход энергии; состав, физиологическое значение, энергетическую и пищевую ценность различных продуктов питания;</w:t>
            </w:r>
          </w:p>
          <w:p w:rsidR="00AB1FAB" w:rsidRDefault="00186BA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физико-химические изменения пищи в процессе пищеварения; усвояемость пищи, влияющие на нее факторы; нормы и принципы рационального сбалансированного питания для различных групп населения; назначение диетического (лечебного) питания, характеристику диет; методики составления рационов питания.</w:t>
            </w:r>
          </w:p>
          <w:p w:rsidR="00AB1FAB" w:rsidRDefault="00186BA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 обеспечивать выполнение требований системы анализа, оценки и управления опасными факторами (НАССР) </w:t>
            </w:r>
            <w:r>
              <w:rPr>
                <w:rFonts w:ascii="Arial" w:hAnsi="Arial" w:cs="Arial"/>
              </w:rPr>
              <w:lastRenderedPageBreak/>
              <w:t>при выполнении работ; производить санитарную обработку оборудования и инвентаря, готовить растворы дезинфицирующих и моющих средств; проводить органолептическую оценку безопасности пищевого сырья и продуктов; рассчитывать энергетическую ценность блюд; составлять рационы питания для различных категорий потребителей;</w:t>
            </w:r>
          </w:p>
        </w:tc>
        <w:tc>
          <w:tcPr>
            <w:tcW w:w="1390" w:type="pct"/>
          </w:tcPr>
          <w:p w:rsidR="00AB1FAB" w:rsidRDefault="00186BAF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lastRenderedPageBreak/>
              <w:t xml:space="preserve">Оценка «5» ставится, если 90 – 100 % тестовых заданий </w:t>
            </w:r>
            <w:proofErr w:type="gramStart"/>
            <w:r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AB1FAB" w:rsidRDefault="00186BAF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Оценка «4» ставится, если верно выполнено 60 -80 % заданий.</w:t>
            </w:r>
          </w:p>
          <w:p w:rsidR="00AB1FAB" w:rsidRDefault="00186BAF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 xml:space="preserve">Оценка «3» ставится, если 50-40 % заданий </w:t>
            </w:r>
            <w:proofErr w:type="gramStart"/>
            <w:r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AB1FAB" w:rsidRDefault="00186BAF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Если верно выполнено менее 40 % заданий, то ставится оценка «2».</w:t>
            </w:r>
          </w:p>
          <w:p w:rsidR="00AB1FAB" w:rsidRDefault="00AB1FAB">
            <w:pPr>
              <w:shd w:val="clear" w:color="auto" w:fill="FFFFFF"/>
              <w:tabs>
                <w:tab w:val="left" w:pos="217"/>
              </w:tabs>
              <w:ind w:left="34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96" w:type="pct"/>
          </w:tcPr>
          <w:p w:rsidR="00AB1FAB" w:rsidRDefault="00186BAF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Устный опрос, тестирование, выполнение самостоятельной работы  </w:t>
            </w:r>
          </w:p>
          <w:p w:rsidR="00AB1FAB" w:rsidRDefault="00186BAF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Экспертное оценивание выполнения практической работы. Лабораторных занятий.</w:t>
            </w:r>
          </w:p>
          <w:p w:rsidR="00AB1FAB" w:rsidRDefault="00186BAF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Промежуточная аттестация в форме дифференцированного зачета/</w:t>
            </w:r>
          </w:p>
        </w:tc>
      </w:tr>
    </w:tbl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tabs>
          <w:tab w:val="left" w:pos="993"/>
        </w:tabs>
        <w:ind w:left="709"/>
        <w:rPr>
          <w:rFonts w:ascii="Arial" w:hAnsi="Arial" w:cs="Arial"/>
        </w:rPr>
      </w:pPr>
    </w:p>
    <w:p w:rsidR="00AB1FAB" w:rsidRDefault="00AB1FAB">
      <w:pPr>
        <w:pStyle w:val="Default"/>
        <w:rPr>
          <w:rFonts w:ascii="Arial" w:hAnsi="Arial" w:cs="Arial"/>
          <w:b/>
          <w:bCs/>
        </w:rPr>
      </w:pPr>
    </w:p>
    <w:p w:rsidR="00AB1FAB" w:rsidRDefault="00AB1FAB">
      <w:pPr>
        <w:rPr>
          <w:rFonts w:ascii="Arial" w:hAnsi="Arial" w:cs="Arial"/>
        </w:rPr>
      </w:pPr>
    </w:p>
    <w:sectPr w:rsidR="00AB1FAB" w:rsidSect="00AB1FAB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329" w:rsidRDefault="00625329">
      <w:r>
        <w:separator/>
      </w:r>
    </w:p>
  </w:endnote>
  <w:endnote w:type="continuationSeparator" w:id="0">
    <w:p w:rsidR="00625329" w:rsidRDefault="0062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83" w:rsidRDefault="00BF3B83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9</w:t>
    </w:r>
    <w:r>
      <w:rPr>
        <w:rStyle w:val="a3"/>
      </w:rPr>
      <w:fldChar w:fldCharType="end"/>
    </w:r>
  </w:p>
  <w:p w:rsidR="00BF3B83" w:rsidRDefault="00BF3B8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83" w:rsidRDefault="00BF3B8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41A28">
      <w:rPr>
        <w:noProof/>
      </w:rPr>
      <w:t>19</w:t>
    </w:r>
    <w:r>
      <w:fldChar w:fldCharType="end"/>
    </w:r>
  </w:p>
  <w:p w:rsidR="00BF3B83" w:rsidRDefault="00BF3B8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329" w:rsidRDefault="00625329">
      <w:r>
        <w:separator/>
      </w:r>
    </w:p>
  </w:footnote>
  <w:footnote w:type="continuationSeparator" w:id="0">
    <w:p w:rsidR="00625329" w:rsidRDefault="00625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">
    <w:nsid w:val="1A211FDD"/>
    <w:multiLevelType w:val="multilevel"/>
    <w:tmpl w:val="1A211FD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FA0562A"/>
    <w:multiLevelType w:val="multilevel"/>
    <w:tmpl w:val="2FA0562A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78536C0"/>
    <w:multiLevelType w:val="multilevel"/>
    <w:tmpl w:val="378536C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235042"/>
    <w:multiLevelType w:val="multilevel"/>
    <w:tmpl w:val="3823504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70711"/>
    <w:multiLevelType w:val="multilevel"/>
    <w:tmpl w:val="41470711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497552DD"/>
    <w:multiLevelType w:val="multilevel"/>
    <w:tmpl w:val="497552D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2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2DA2E8C"/>
    <w:multiLevelType w:val="multilevel"/>
    <w:tmpl w:val="52DA2E8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401635C"/>
    <w:multiLevelType w:val="multilevel"/>
    <w:tmpl w:val="5401635C"/>
    <w:lvl w:ilvl="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60AD0696"/>
    <w:multiLevelType w:val="multilevel"/>
    <w:tmpl w:val="60AD069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C32"/>
    <w:rsid w:val="00031DC7"/>
    <w:rsid w:val="00056DB2"/>
    <w:rsid w:val="000761F3"/>
    <w:rsid w:val="00161826"/>
    <w:rsid w:val="00186BAF"/>
    <w:rsid w:val="001C79E2"/>
    <w:rsid w:val="001D0292"/>
    <w:rsid w:val="0023103E"/>
    <w:rsid w:val="002649AD"/>
    <w:rsid w:val="00324C07"/>
    <w:rsid w:val="003269D4"/>
    <w:rsid w:val="00346D28"/>
    <w:rsid w:val="00355813"/>
    <w:rsid w:val="00360D33"/>
    <w:rsid w:val="003B5997"/>
    <w:rsid w:val="00420457"/>
    <w:rsid w:val="00440799"/>
    <w:rsid w:val="004551CF"/>
    <w:rsid w:val="004C4967"/>
    <w:rsid w:val="00527C65"/>
    <w:rsid w:val="0053699A"/>
    <w:rsid w:val="00541A28"/>
    <w:rsid w:val="00592F0A"/>
    <w:rsid w:val="00605E2D"/>
    <w:rsid w:val="00625329"/>
    <w:rsid w:val="0064312D"/>
    <w:rsid w:val="00695D94"/>
    <w:rsid w:val="006D525A"/>
    <w:rsid w:val="006D65E0"/>
    <w:rsid w:val="007332A5"/>
    <w:rsid w:val="00764800"/>
    <w:rsid w:val="007B1D92"/>
    <w:rsid w:val="00812EF3"/>
    <w:rsid w:val="00817FAB"/>
    <w:rsid w:val="008707F3"/>
    <w:rsid w:val="008B3E40"/>
    <w:rsid w:val="008B662C"/>
    <w:rsid w:val="008D2006"/>
    <w:rsid w:val="008D639B"/>
    <w:rsid w:val="00921062"/>
    <w:rsid w:val="00930C92"/>
    <w:rsid w:val="009541B6"/>
    <w:rsid w:val="00A82D33"/>
    <w:rsid w:val="00AA465B"/>
    <w:rsid w:val="00AB1FAB"/>
    <w:rsid w:val="00AC4FFD"/>
    <w:rsid w:val="00AC7150"/>
    <w:rsid w:val="00B11165"/>
    <w:rsid w:val="00B309BD"/>
    <w:rsid w:val="00B37403"/>
    <w:rsid w:val="00B60BEE"/>
    <w:rsid w:val="00B84E56"/>
    <w:rsid w:val="00BA20FD"/>
    <w:rsid w:val="00BC34A1"/>
    <w:rsid w:val="00BF3B83"/>
    <w:rsid w:val="00CA3321"/>
    <w:rsid w:val="00CD16D6"/>
    <w:rsid w:val="00D86655"/>
    <w:rsid w:val="00DA515B"/>
    <w:rsid w:val="00DD7A7A"/>
    <w:rsid w:val="00DE5768"/>
    <w:rsid w:val="00DF0C32"/>
    <w:rsid w:val="00E11FB8"/>
    <w:rsid w:val="00E4264C"/>
    <w:rsid w:val="00EA3255"/>
    <w:rsid w:val="00EB2B16"/>
    <w:rsid w:val="00F642FB"/>
    <w:rsid w:val="00FA0715"/>
    <w:rsid w:val="00FA0951"/>
    <w:rsid w:val="00FA18A4"/>
    <w:rsid w:val="030B48D7"/>
    <w:rsid w:val="15FF0A9E"/>
    <w:rsid w:val="35621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AB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B1FA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AB1FAB"/>
  </w:style>
  <w:style w:type="paragraph" w:styleId="a4">
    <w:name w:val="Balloon Text"/>
    <w:basedOn w:val="a"/>
    <w:link w:val="a5"/>
    <w:uiPriority w:val="99"/>
    <w:semiHidden/>
    <w:unhideWhenUsed/>
    <w:rsid w:val="00AB1FAB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qFormat/>
    <w:rsid w:val="00AB1FAB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qFormat/>
    <w:rsid w:val="00AB1FAB"/>
    <w:pPr>
      <w:spacing w:before="100" w:beforeAutospacing="1" w:after="100" w:afterAutospacing="1"/>
    </w:pPr>
  </w:style>
  <w:style w:type="character" w:customStyle="1" w:styleId="a7">
    <w:name w:val="Нижний колонтитул Знак"/>
    <w:basedOn w:val="a0"/>
    <w:link w:val="a6"/>
    <w:uiPriority w:val="99"/>
    <w:rsid w:val="00AB1FA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AB1FA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No Spacing"/>
    <w:uiPriority w:val="99"/>
    <w:qFormat/>
    <w:rsid w:val="00AB1FAB"/>
    <w:pPr>
      <w:ind w:left="113" w:right="567" w:firstLine="709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AB1FAB"/>
    <w:pPr>
      <w:ind w:left="720"/>
      <w:contextualSpacing/>
    </w:pPr>
  </w:style>
  <w:style w:type="character" w:customStyle="1" w:styleId="10">
    <w:name w:val="Заголовок 1 Знак"/>
    <w:basedOn w:val="a0"/>
    <w:link w:val="1"/>
    <w:qFormat/>
    <w:rsid w:val="00AB1F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B1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CF708-1851-4849-A937-B29E63F2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2553</TotalTime>
  <Pages>19</Pages>
  <Words>4210</Words>
  <Characters>23997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User</cp:lastModifiedBy>
  <cp:revision>17</cp:revision>
  <cp:lastPrinted>2024-09-12T10:51:00Z</cp:lastPrinted>
  <dcterms:created xsi:type="dcterms:W3CDTF">2023-11-01T17:48:00Z</dcterms:created>
  <dcterms:modified xsi:type="dcterms:W3CDTF">2025-07-02T09:15:00Z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FD4D634F16944E65AF14BB3B0758F70F_12</vt:lpwstr>
  </property>
</Properties>
</file>